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19" w:rsidRDefault="00D31678" w:rsidP="00D3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67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Календарная загрузка оборудования ЦКП "</w:t>
      </w:r>
      <w:r w:rsidRPr="00D31678">
        <w:rPr>
          <w:rFonts w:ascii="Times New Roman" w:hAnsi="Times New Roman" w:cs="Times New Roman"/>
          <w:b/>
          <w:sz w:val="24"/>
          <w:szCs w:val="24"/>
        </w:rPr>
        <w:t xml:space="preserve">Научно-исследовательская лаборатория </w:t>
      </w:r>
      <w:proofErr w:type="spellStart"/>
      <w:r w:rsidRPr="00D31678">
        <w:rPr>
          <w:rFonts w:ascii="Times New Roman" w:hAnsi="Times New Roman" w:cs="Times New Roman"/>
          <w:b/>
          <w:sz w:val="24"/>
          <w:szCs w:val="24"/>
        </w:rPr>
        <w:t>геоэкологического</w:t>
      </w:r>
      <w:proofErr w:type="spellEnd"/>
      <w:r w:rsidRPr="00D31678">
        <w:rPr>
          <w:rFonts w:ascii="Times New Roman" w:hAnsi="Times New Roman" w:cs="Times New Roman"/>
          <w:b/>
          <w:sz w:val="24"/>
          <w:szCs w:val="24"/>
        </w:rPr>
        <w:t xml:space="preserve"> мониторинга" КЧГУ им. У.Д. Алиева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7F144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1678" w:rsidRDefault="00D31678" w:rsidP="00D3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829"/>
        <w:gridCol w:w="3181"/>
      </w:tblGrid>
      <w:tr w:rsidR="00D31678" w:rsidRPr="00D31678" w:rsidTr="00D31678">
        <w:tc>
          <w:tcPr>
            <w:tcW w:w="560" w:type="dxa"/>
          </w:tcPr>
          <w:p w:rsidR="00D31678" w:rsidRPr="00D31678" w:rsidRDefault="00D31678" w:rsidP="00D3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9" w:type="dxa"/>
            <w:vAlign w:val="center"/>
          </w:tcPr>
          <w:p w:rsidR="00D31678" w:rsidRPr="00D31678" w:rsidRDefault="00D31678" w:rsidP="00D31678">
            <w:pPr>
              <w:pStyle w:val="20"/>
              <w:shd w:val="clear" w:color="auto" w:fill="auto"/>
              <w:spacing w:line="230" w:lineRule="exact"/>
              <w:jc w:val="center"/>
            </w:pPr>
            <w:r w:rsidRPr="00D31678">
              <w:rPr>
                <w:rStyle w:val="2115pt"/>
                <w:b w:val="0"/>
              </w:rPr>
              <w:t>Наименование</w:t>
            </w:r>
          </w:p>
        </w:tc>
        <w:tc>
          <w:tcPr>
            <w:tcW w:w="3181" w:type="dxa"/>
            <w:vAlign w:val="center"/>
          </w:tcPr>
          <w:p w:rsidR="00D31678" w:rsidRPr="000C7E2B" w:rsidRDefault="00D31678" w:rsidP="00D31678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4"/>
                <w:szCs w:val="24"/>
              </w:rPr>
            </w:pPr>
            <w:r w:rsidRPr="000C7E2B">
              <w:rPr>
                <w:rStyle w:val="2115pt"/>
                <w:b w:val="0"/>
                <w:sz w:val="24"/>
                <w:szCs w:val="24"/>
              </w:rPr>
              <w:t xml:space="preserve">Календарная загрузка </w:t>
            </w:r>
          </w:p>
          <w:p w:rsidR="00D31678" w:rsidRPr="000C7E2B" w:rsidRDefault="00D31678" w:rsidP="007F144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C7E2B">
              <w:rPr>
                <w:rStyle w:val="2115pt"/>
                <w:b w:val="0"/>
                <w:sz w:val="24"/>
                <w:szCs w:val="24"/>
              </w:rPr>
              <w:t>на 202</w:t>
            </w:r>
            <w:r w:rsidR="007F144B">
              <w:rPr>
                <w:rStyle w:val="2115pt"/>
                <w:b w:val="0"/>
                <w:sz w:val="24"/>
                <w:szCs w:val="24"/>
              </w:rPr>
              <w:t>3</w:t>
            </w:r>
            <w:bookmarkStart w:id="0" w:name="_GoBack"/>
            <w:bookmarkEnd w:id="0"/>
            <w:r w:rsidRPr="000C7E2B">
              <w:rPr>
                <w:rStyle w:val="2115pt"/>
                <w:b w:val="0"/>
                <w:sz w:val="24"/>
                <w:szCs w:val="24"/>
              </w:rPr>
              <w:t xml:space="preserve"> г.</w:t>
            </w:r>
          </w:p>
        </w:tc>
      </w:tr>
      <w:tr w:rsidR="00D31678" w:rsidTr="00D31678">
        <w:tc>
          <w:tcPr>
            <w:tcW w:w="560" w:type="dxa"/>
          </w:tcPr>
          <w:p w:rsidR="00D31678" w:rsidRPr="00D31678" w:rsidRDefault="00D31678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D31678" w:rsidRPr="00D31678" w:rsidRDefault="00D31678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жидкости Флюорат-02-3М, в комплект входит приставка </w:t>
            </w:r>
            <w:proofErr w:type="spellStart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Термион</w:t>
            </w:r>
            <w:proofErr w:type="spellEnd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 (ЛЮМЕКС)</w:t>
            </w:r>
          </w:p>
        </w:tc>
        <w:tc>
          <w:tcPr>
            <w:tcW w:w="3181" w:type="dxa"/>
          </w:tcPr>
          <w:p w:rsidR="00D31678" w:rsidRPr="000C7E2B" w:rsidRDefault="00D31678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январь-декабрь: качественный и количественный анализ химических элементов и веще</w:t>
            </w:r>
            <w:proofErr w:type="gramStart"/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иродных и питьевых водах</w:t>
            </w:r>
          </w:p>
        </w:tc>
      </w:tr>
      <w:tr w:rsidR="00D31678" w:rsidTr="00D31678">
        <w:tc>
          <w:tcPr>
            <w:tcW w:w="560" w:type="dxa"/>
          </w:tcPr>
          <w:p w:rsidR="00D31678" w:rsidRPr="00D31678" w:rsidRDefault="00D31678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D31678" w:rsidRPr="00D31678" w:rsidRDefault="00D31678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рН-метр</w:t>
            </w:r>
          </w:p>
        </w:tc>
        <w:tc>
          <w:tcPr>
            <w:tcW w:w="3181" w:type="dxa"/>
          </w:tcPr>
          <w:p w:rsidR="00D31678" w:rsidRPr="000C7E2B" w:rsidRDefault="00D31678" w:rsidP="006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январь-декабрь: качественный и количественный анализ химических элементов и веще</w:t>
            </w:r>
            <w:proofErr w:type="gramStart"/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иродных и питьевых водах</w:t>
            </w:r>
          </w:p>
        </w:tc>
      </w:tr>
      <w:tr w:rsidR="00D31678" w:rsidTr="00D31678">
        <w:tc>
          <w:tcPr>
            <w:tcW w:w="560" w:type="dxa"/>
          </w:tcPr>
          <w:p w:rsidR="00D31678" w:rsidRPr="00D31678" w:rsidRDefault="00D31678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D31678" w:rsidRPr="00D31678" w:rsidRDefault="00D31678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Метеорологическая дистанционная станция</w:t>
            </w:r>
          </w:p>
        </w:tc>
        <w:tc>
          <w:tcPr>
            <w:tcW w:w="3181" w:type="dxa"/>
          </w:tcPr>
          <w:p w:rsidR="00D31678" w:rsidRPr="000C7E2B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январь-декабрь: измерение метеорологических параметров</w:t>
            </w:r>
          </w:p>
        </w:tc>
      </w:tr>
      <w:tr w:rsidR="00D31678" w:rsidTr="00D31678">
        <w:tc>
          <w:tcPr>
            <w:tcW w:w="560" w:type="dxa"/>
          </w:tcPr>
          <w:p w:rsidR="00D31678" w:rsidRPr="00D31678" w:rsidRDefault="00D31678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D31678" w:rsidRPr="00D31678" w:rsidRDefault="00D31678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Электронный тахеометр</w:t>
            </w:r>
          </w:p>
        </w:tc>
        <w:tc>
          <w:tcPr>
            <w:tcW w:w="3181" w:type="dxa"/>
          </w:tcPr>
          <w:p w:rsidR="00D31678" w:rsidRPr="000C7E2B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май-сентябрь: проведение навигационно-геодезических изысканий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Дозиметр </w:t>
            </w:r>
            <w:proofErr w:type="spellStart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Гаммаизлучения</w:t>
            </w:r>
            <w:proofErr w:type="spellEnd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 ДКГ-03Д Грач</w:t>
            </w:r>
          </w:p>
        </w:tc>
        <w:tc>
          <w:tcPr>
            <w:tcW w:w="3181" w:type="dxa"/>
          </w:tcPr>
          <w:p w:rsidR="000C7E2B" w:rsidRPr="000C7E2B" w:rsidRDefault="000C7E2B" w:rsidP="006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январь-декабрь: определение радиационного фона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GPS-приемник</w:t>
            </w:r>
          </w:p>
        </w:tc>
        <w:tc>
          <w:tcPr>
            <w:tcW w:w="3181" w:type="dxa"/>
          </w:tcPr>
          <w:p w:rsidR="000C7E2B" w:rsidRPr="000C7E2B" w:rsidRDefault="000C7E2B" w:rsidP="006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май-сентябрь: проведение навигационно-геодезических изысканий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Буссоль</w:t>
            </w:r>
          </w:p>
        </w:tc>
        <w:tc>
          <w:tcPr>
            <w:tcW w:w="3181" w:type="dxa"/>
          </w:tcPr>
          <w:p w:rsidR="000C7E2B" w:rsidRPr="000C7E2B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июнь-сентябрь: лесотаксационное и геоботаническое описание пробной площади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Высотометр электронный</w:t>
            </w:r>
          </w:p>
        </w:tc>
        <w:tc>
          <w:tcPr>
            <w:tcW w:w="3181" w:type="dxa"/>
          </w:tcPr>
          <w:p w:rsidR="000C7E2B" w:rsidRPr="000C7E2B" w:rsidRDefault="000C7E2B" w:rsidP="006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июнь-сентябрь: лесотаксационное и геоботаническое описание пробной площади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Дозиметр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радиометр МКС-01СА1М (СНИИП-АУНИС)</w:t>
            </w:r>
          </w:p>
        </w:tc>
        <w:tc>
          <w:tcPr>
            <w:tcW w:w="3181" w:type="dxa"/>
          </w:tcPr>
          <w:p w:rsidR="000C7E2B" w:rsidRPr="000C7E2B" w:rsidRDefault="000C7E2B" w:rsidP="000C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январь-декабрь: определение радиационного фона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Детектор-индикатор радона SIRAD MR-106 (СИНМОР)</w:t>
            </w:r>
          </w:p>
        </w:tc>
        <w:tc>
          <w:tcPr>
            <w:tcW w:w="3181" w:type="dxa"/>
          </w:tcPr>
          <w:p w:rsidR="000C7E2B" w:rsidRPr="000C7E2B" w:rsidRDefault="000C7E2B" w:rsidP="000C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январь-декабрь: определение радона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Эхолот </w:t>
            </w:r>
            <w:proofErr w:type="spellStart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Lowrance</w:t>
            </w:r>
            <w:proofErr w:type="spellEnd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 5 DSI</w:t>
            </w:r>
          </w:p>
        </w:tc>
        <w:tc>
          <w:tcPr>
            <w:tcW w:w="3181" w:type="dxa"/>
          </w:tcPr>
          <w:p w:rsidR="000C7E2B" w:rsidRPr="000C7E2B" w:rsidRDefault="000C7E2B" w:rsidP="000C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июнь-сентябрь: глубинные промеры и сканирование дна водных объектов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Фотометр фотоэлектрический КФК-3 (ЗОМЗ)</w:t>
            </w:r>
          </w:p>
        </w:tc>
        <w:tc>
          <w:tcPr>
            <w:tcW w:w="3181" w:type="dxa"/>
          </w:tcPr>
          <w:p w:rsidR="000C7E2B" w:rsidRPr="000C7E2B" w:rsidRDefault="000C7E2B" w:rsidP="006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январь-декабрь: качественный и количественный анализ химических элементов и веще</w:t>
            </w:r>
            <w:proofErr w:type="gramStart"/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иродных и питьевых водах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параметров электрического и магнитного </w:t>
            </w:r>
            <w:r w:rsidRPr="00D31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полей</w:t>
            </w:r>
            <w:proofErr w:type="gramStart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/Е-метр-АТ-002</w:t>
            </w:r>
          </w:p>
        </w:tc>
        <w:tc>
          <w:tcPr>
            <w:tcW w:w="3181" w:type="dxa"/>
          </w:tcPr>
          <w:p w:rsidR="000C7E2B" w:rsidRPr="000C7E2B" w:rsidRDefault="000C7E2B" w:rsidP="000C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январь-декабрь: </w:t>
            </w:r>
            <w:r w:rsidRPr="000C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параметров электрического и магнитного полей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Ранцевая полевая лаборатория исследования водоемов</w:t>
            </w:r>
          </w:p>
        </w:tc>
        <w:tc>
          <w:tcPr>
            <w:tcW w:w="3181" w:type="dxa"/>
          </w:tcPr>
          <w:p w:rsidR="000C7E2B" w:rsidRPr="000C7E2B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апрель-сентябрь: качественный и количественный анализ химических элементов и веще</w:t>
            </w:r>
            <w:proofErr w:type="gramStart"/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иродных и питьевых водах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экспресс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я Пчелка-Р</w:t>
            </w:r>
          </w:p>
        </w:tc>
        <w:tc>
          <w:tcPr>
            <w:tcW w:w="3181" w:type="dxa"/>
          </w:tcPr>
          <w:p w:rsidR="000C7E2B" w:rsidRPr="000C7E2B" w:rsidRDefault="000C7E2B" w:rsidP="000C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январь-декабрь: качественный и количественный анализ химических элементов и веществ в атмосферном воздухе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универсальный </w:t>
            </w:r>
            <w:proofErr w:type="spellStart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ртутеметрический</w:t>
            </w:r>
            <w:proofErr w:type="spellEnd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 УКР-1МЦ (</w:t>
            </w:r>
            <w:proofErr w:type="spellStart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0C7E2B" w:rsidRPr="000C7E2B" w:rsidRDefault="000C7E2B" w:rsidP="006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май-сентябрь: качественный и количественный анализ химических элементов и веществ в атмосферном воздухе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</w:t>
            </w:r>
            <w:proofErr w:type="gramStart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электро-магнитного</w:t>
            </w:r>
            <w:proofErr w:type="gramEnd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 поля АТТ-2592 (НПП ЭЛИКС)</w:t>
            </w:r>
          </w:p>
        </w:tc>
        <w:tc>
          <w:tcPr>
            <w:tcW w:w="3181" w:type="dxa"/>
          </w:tcPr>
          <w:p w:rsidR="000C7E2B" w:rsidRPr="000C7E2B" w:rsidRDefault="000C7E2B" w:rsidP="006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электрического и магнитного полей</w:t>
            </w:r>
          </w:p>
        </w:tc>
      </w:tr>
      <w:tr w:rsidR="000C7E2B" w:rsidTr="00D31678">
        <w:tc>
          <w:tcPr>
            <w:tcW w:w="560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9" w:type="dxa"/>
          </w:tcPr>
          <w:p w:rsidR="000C7E2B" w:rsidRPr="00D31678" w:rsidRDefault="000C7E2B" w:rsidP="00D3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78">
              <w:rPr>
                <w:rFonts w:ascii="Times New Roman" w:hAnsi="Times New Roman" w:cs="Times New Roman"/>
                <w:sz w:val="24"/>
                <w:szCs w:val="24"/>
              </w:rPr>
              <w:t xml:space="preserve">ИК-Фурье спектрометр "ФСМ-1202&amp;q </w:t>
            </w:r>
            <w:proofErr w:type="spellStart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uot</w:t>
            </w:r>
            <w:proofErr w:type="spellEnd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proofErr w:type="spellStart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Инфраспек</w:t>
            </w:r>
            <w:proofErr w:type="spellEnd"/>
            <w:r w:rsidRPr="00D31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0C7E2B" w:rsidRPr="000C7E2B" w:rsidRDefault="000C7E2B" w:rsidP="000C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январь-декабрь: количественный анализ и контроль качества продукции</w:t>
            </w:r>
          </w:p>
        </w:tc>
      </w:tr>
    </w:tbl>
    <w:p w:rsidR="00D31678" w:rsidRPr="00D31678" w:rsidRDefault="00D31678" w:rsidP="00D3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678" w:rsidRPr="00D31678" w:rsidRDefault="00D31678" w:rsidP="00D3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678" w:rsidRPr="00D31678" w:rsidRDefault="00D31678" w:rsidP="00D3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1678" w:rsidRPr="00D31678" w:rsidSect="000557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1678"/>
    <w:rsid w:val="00055759"/>
    <w:rsid w:val="000C7E2B"/>
    <w:rsid w:val="00165519"/>
    <w:rsid w:val="007F144B"/>
    <w:rsid w:val="00B670BE"/>
    <w:rsid w:val="00D3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316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D316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6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XXX</cp:lastModifiedBy>
  <cp:revision>2</cp:revision>
  <dcterms:created xsi:type="dcterms:W3CDTF">2023-06-04T17:51:00Z</dcterms:created>
  <dcterms:modified xsi:type="dcterms:W3CDTF">2024-03-18T10:59:00Z</dcterms:modified>
</cp:coreProperties>
</file>