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7C" w:rsidRDefault="0009737C" w:rsidP="0009737C">
      <w:pPr>
        <w:jc w:val="center"/>
        <w:rPr>
          <w:rFonts w:eastAsia="Arial"/>
          <w:b/>
          <w:sz w:val="24"/>
          <w:szCs w:val="24"/>
          <w:lang w:eastAsia="ar-SA"/>
        </w:rPr>
      </w:pPr>
      <w:r>
        <w:rPr>
          <w:rFonts w:eastAsia="Arial"/>
          <w:b/>
          <w:sz w:val="24"/>
          <w:szCs w:val="24"/>
          <w:lang w:eastAsia="ar-SA"/>
        </w:rPr>
        <w:t>МИНИСТЕРСТВО НАУКИ И ВЫСШЕГО ОБРАЗОВАНИЯ</w:t>
      </w:r>
    </w:p>
    <w:p w:rsidR="0009737C" w:rsidRDefault="0009737C" w:rsidP="0009737C">
      <w:pPr>
        <w:tabs>
          <w:tab w:val="left" w:pos="1161"/>
        </w:tabs>
        <w:suppressAutoHyphens/>
        <w:jc w:val="center"/>
        <w:rPr>
          <w:rFonts w:eastAsia="Arial"/>
          <w:b/>
          <w:sz w:val="24"/>
          <w:szCs w:val="24"/>
          <w:lang w:eastAsia="ar-SA"/>
        </w:rPr>
      </w:pPr>
      <w:r>
        <w:rPr>
          <w:rFonts w:eastAsia="Arial"/>
          <w:b/>
          <w:sz w:val="24"/>
          <w:szCs w:val="24"/>
          <w:lang w:eastAsia="ar-SA"/>
        </w:rPr>
        <w:t>РОССИЙСКОЙ ФЕДЕРАЦИИ</w:t>
      </w:r>
    </w:p>
    <w:p w:rsidR="0009737C" w:rsidRDefault="0009737C" w:rsidP="0009737C">
      <w:pPr>
        <w:tabs>
          <w:tab w:val="left" w:pos="1161"/>
        </w:tabs>
        <w:suppressAutoHyphens/>
        <w:ind w:left="560"/>
        <w:jc w:val="center"/>
        <w:rPr>
          <w:rFonts w:eastAsia="Arial"/>
          <w:b/>
          <w:sz w:val="6"/>
          <w:szCs w:val="6"/>
          <w:lang w:eastAsia="ar-SA"/>
        </w:rPr>
      </w:pPr>
    </w:p>
    <w:p w:rsidR="0009737C" w:rsidRDefault="0009737C" w:rsidP="0009737C">
      <w:pPr>
        <w:tabs>
          <w:tab w:val="left" w:pos="0"/>
          <w:tab w:val="left" w:pos="9498"/>
          <w:tab w:val="left" w:pos="9639"/>
        </w:tabs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ФЕДЕРАЛЬНОЕ ГОСУДАРСТВЕННОЕ БЮДЖЕТНОЕ</w:t>
      </w:r>
    </w:p>
    <w:p w:rsidR="0009737C" w:rsidRDefault="0009737C" w:rsidP="0009737C">
      <w:pPr>
        <w:tabs>
          <w:tab w:val="left" w:pos="0"/>
          <w:tab w:val="left" w:pos="9498"/>
          <w:tab w:val="left" w:pos="963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ОБРАЗОВАТЕЛЬНОЕ УЧРЕЖДЕНИЕ ВЫСШЕГО ОБРАЗОВАНИЯ</w:t>
      </w:r>
    </w:p>
    <w:p w:rsidR="0009737C" w:rsidRDefault="0009737C" w:rsidP="0009737C">
      <w:pPr>
        <w:suppressAutoHyphens/>
        <w:jc w:val="center"/>
        <w:rPr>
          <w:rFonts w:eastAsia="Arial"/>
          <w:b/>
          <w:sz w:val="6"/>
          <w:szCs w:val="6"/>
          <w:lang w:eastAsia="ar-SA"/>
        </w:rPr>
      </w:pPr>
    </w:p>
    <w:p w:rsidR="0009737C" w:rsidRDefault="0009737C" w:rsidP="0009737C">
      <w:pPr>
        <w:suppressAutoHyphens/>
        <w:jc w:val="center"/>
        <w:rPr>
          <w:rFonts w:eastAsia="Arial"/>
          <w:b/>
          <w:sz w:val="24"/>
          <w:szCs w:val="24"/>
          <w:lang w:eastAsia="ar-SA"/>
        </w:rPr>
      </w:pPr>
      <w:r>
        <w:rPr>
          <w:rFonts w:eastAsia="Arial"/>
          <w:b/>
          <w:sz w:val="24"/>
          <w:szCs w:val="24"/>
          <w:lang w:eastAsia="ar-SA"/>
        </w:rPr>
        <w:t>«КАРАЧАЕВО-ЧЕРКЕССКИЙ ГОСУДАРСТВЕННЫЙ</w:t>
      </w:r>
    </w:p>
    <w:p w:rsidR="0009737C" w:rsidRDefault="0009737C" w:rsidP="0009737C">
      <w:pPr>
        <w:suppressAutoHyphens/>
        <w:jc w:val="center"/>
        <w:rPr>
          <w:rFonts w:eastAsia="Arial"/>
          <w:b/>
          <w:sz w:val="24"/>
          <w:szCs w:val="24"/>
          <w:lang w:eastAsia="ar-SA"/>
        </w:rPr>
      </w:pPr>
      <w:r>
        <w:rPr>
          <w:rFonts w:eastAsia="Arial"/>
          <w:b/>
          <w:sz w:val="24"/>
          <w:szCs w:val="24"/>
          <w:lang w:eastAsia="ar-SA"/>
        </w:rPr>
        <w:t>УНИВЕРСИТЕТ ИМЕНИ У.Д. АЛИЕВА»</w:t>
      </w:r>
    </w:p>
    <w:p w:rsidR="0009737C" w:rsidRDefault="0009737C" w:rsidP="0009737C">
      <w:pPr>
        <w:suppressAutoHyphens/>
        <w:jc w:val="center"/>
        <w:rPr>
          <w:rFonts w:eastAsia="Arial"/>
          <w:sz w:val="10"/>
          <w:szCs w:val="10"/>
          <w:lang w:eastAsia="ar-SA"/>
        </w:rPr>
      </w:pPr>
    </w:p>
    <w:p w:rsidR="009110C3" w:rsidRDefault="009110C3" w:rsidP="009110C3">
      <w:pPr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макет</w:t>
      </w:r>
    </w:p>
    <w:p w:rsidR="00E84C4E" w:rsidRPr="00D61862" w:rsidRDefault="00E84C4E" w:rsidP="00E84C4E">
      <w:pPr>
        <w:jc w:val="center"/>
      </w:pPr>
    </w:p>
    <w:p w:rsidR="00E84C4E" w:rsidRPr="00D61862" w:rsidRDefault="00E84C4E" w:rsidP="00E84C4E">
      <w:pPr>
        <w:jc w:val="center"/>
      </w:pPr>
    </w:p>
    <w:p w:rsidR="00E84C4E" w:rsidRPr="00D61862" w:rsidRDefault="00E84C4E" w:rsidP="00E84C4E">
      <w:pPr>
        <w:jc w:val="center"/>
      </w:pPr>
    </w:p>
    <w:tbl>
      <w:tblPr>
        <w:tblW w:w="0" w:type="auto"/>
        <w:tblInd w:w="5570" w:type="dxa"/>
        <w:tblLook w:val="01E0" w:firstRow="1" w:lastRow="1" w:firstColumn="1" w:lastColumn="1" w:noHBand="0" w:noVBand="0"/>
      </w:tblPr>
      <w:tblGrid>
        <w:gridCol w:w="4071"/>
      </w:tblGrid>
      <w:tr w:rsidR="00E84C4E" w:rsidRPr="00D61862" w:rsidTr="00A36A47">
        <w:trPr>
          <w:cantSplit/>
          <w:trHeight w:val="1211"/>
        </w:trPr>
        <w:tc>
          <w:tcPr>
            <w:tcW w:w="4071" w:type="dxa"/>
          </w:tcPr>
          <w:p w:rsidR="00E84C4E" w:rsidRPr="00B77126" w:rsidRDefault="00E84C4E" w:rsidP="00A36A47">
            <w:pPr>
              <w:pStyle w:val="a5"/>
              <w:spacing w:line="360" w:lineRule="auto"/>
              <w:rPr>
                <w:b/>
              </w:rPr>
            </w:pPr>
            <w:r w:rsidRPr="00B77126">
              <w:rPr>
                <w:b/>
              </w:rPr>
              <w:t xml:space="preserve">Утверждена </w:t>
            </w:r>
          </w:p>
          <w:p w:rsidR="00E84C4E" w:rsidRPr="00B77126" w:rsidRDefault="00E84C4E" w:rsidP="00A36A47">
            <w:pPr>
              <w:pStyle w:val="a5"/>
              <w:spacing w:line="360" w:lineRule="auto"/>
              <w:rPr>
                <w:b/>
              </w:rPr>
            </w:pPr>
            <w:r w:rsidRPr="00B77126">
              <w:rPr>
                <w:b/>
              </w:rPr>
              <w:t>Решением Ученого Совета</w:t>
            </w:r>
          </w:p>
          <w:p w:rsidR="00E84C4E" w:rsidRPr="00B77126" w:rsidRDefault="00A73FEE" w:rsidP="00A36A47">
            <w:pPr>
              <w:pStyle w:val="a5"/>
              <w:spacing w:line="360" w:lineRule="auto"/>
              <w:rPr>
                <w:b/>
              </w:rPr>
            </w:pPr>
            <w:r>
              <w:rPr>
                <w:b/>
              </w:rPr>
              <w:t>от «___»__________20</w:t>
            </w:r>
            <w:r w:rsidR="00E84C4E" w:rsidRPr="00B77126">
              <w:rPr>
                <w:b/>
              </w:rPr>
              <w:t>__ г.</w:t>
            </w:r>
            <w:proofErr w:type="gramStart"/>
            <w:r w:rsidR="00E84C4E" w:rsidRPr="00B77126">
              <w:rPr>
                <w:b/>
              </w:rPr>
              <w:t xml:space="preserve"> ,</w:t>
            </w:r>
            <w:proofErr w:type="gramEnd"/>
          </w:p>
          <w:p w:rsidR="00E84C4E" w:rsidRPr="00B77126" w:rsidRDefault="00E84C4E" w:rsidP="00A36A47">
            <w:pPr>
              <w:pStyle w:val="a5"/>
              <w:spacing w:line="360" w:lineRule="auto"/>
              <w:rPr>
                <w:b/>
              </w:rPr>
            </w:pPr>
            <w:r w:rsidRPr="00B77126">
              <w:rPr>
                <w:b/>
              </w:rPr>
              <w:t>протокол № _____</w:t>
            </w:r>
          </w:p>
          <w:p w:rsidR="00E84C4E" w:rsidRPr="00B77126" w:rsidRDefault="00974AC0" w:rsidP="00A36A47">
            <w:pPr>
              <w:pStyle w:val="a5"/>
              <w:spacing w:line="360" w:lineRule="auto"/>
              <w:rPr>
                <w:b/>
              </w:rPr>
            </w:pPr>
            <w:r>
              <w:rPr>
                <w:b/>
              </w:rPr>
              <w:t>Ректор</w:t>
            </w:r>
            <w:r w:rsidR="00E84C4E" w:rsidRPr="00B77126">
              <w:rPr>
                <w:b/>
              </w:rPr>
              <w:t xml:space="preserve"> </w:t>
            </w:r>
          </w:p>
          <w:p w:rsidR="00E84C4E" w:rsidRPr="00B77126" w:rsidRDefault="00E84C4E" w:rsidP="00A36A47">
            <w:pPr>
              <w:pStyle w:val="a5"/>
              <w:spacing w:line="360" w:lineRule="auto"/>
              <w:rPr>
                <w:b/>
              </w:rPr>
            </w:pPr>
            <w:r w:rsidRPr="00B77126">
              <w:rPr>
                <w:b/>
              </w:rPr>
              <w:t>_______________ Т.А.</w:t>
            </w:r>
            <w:r w:rsidR="007B1E1E" w:rsidRPr="00B77126">
              <w:rPr>
                <w:b/>
              </w:rPr>
              <w:t xml:space="preserve"> </w:t>
            </w:r>
            <w:r w:rsidRPr="00B77126">
              <w:rPr>
                <w:b/>
              </w:rPr>
              <w:t>Узденов</w:t>
            </w:r>
          </w:p>
          <w:p w:rsidR="00E84C4E" w:rsidRPr="00D61862" w:rsidRDefault="00E84C4E" w:rsidP="00A36A47">
            <w:pPr>
              <w:pStyle w:val="a5"/>
              <w:spacing w:line="360" w:lineRule="auto"/>
            </w:pPr>
          </w:p>
        </w:tc>
      </w:tr>
    </w:tbl>
    <w:p w:rsidR="00B77126" w:rsidRDefault="00E84C4E" w:rsidP="00E84C4E">
      <w:pPr>
        <w:jc w:val="center"/>
        <w:rPr>
          <w:b/>
          <w:bCs/>
          <w:sz w:val="28"/>
          <w:szCs w:val="28"/>
        </w:rPr>
      </w:pPr>
      <w:r w:rsidRPr="00B77126">
        <w:rPr>
          <w:b/>
          <w:bCs/>
          <w:sz w:val="28"/>
          <w:szCs w:val="28"/>
        </w:rPr>
        <w:t>ОСНОВНАЯ ПРОФЕССИОНАЛЬНАЯ ОБРАЗОВАТЕЛЬНАЯ ПРОГРАММА</w:t>
      </w:r>
      <w:r w:rsidR="00B77126">
        <w:rPr>
          <w:b/>
          <w:bCs/>
          <w:sz w:val="28"/>
          <w:szCs w:val="28"/>
        </w:rPr>
        <w:t xml:space="preserve"> </w:t>
      </w:r>
      <w:r w:rsidRPr="00B77126">
        <w:rPr>
          <w:b/>
          <w:bCs/>
          <w:sz w:val="28"/>
          <w:szCs w:val="28"/>
        </w:rPr>
        <w:t>ВЫСШЕГО ОБРАЗОВАНИЯ</w:t>
      </w:r>
      <w:r w:rsidR="0057796B" w:rsidRPr="00B77126">
        <w:rPr>
          <w:b/>
          <w:bCs/>
          <w:sz w:val="28"/>
          <w:szCs w:val="28"/>
        </w:rPr>
        <w:t xml:space="preserve"> –</w:t>
      </w:r>
    </w:p>
    <w:p w:rsidR="00B77126" w:rsidRDefault="00B77126" w:rsidP="00E84C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ПРОГРАММА ПОДГОТОВКИ</w:t>
      </w:r>
    </w:p>
    <w:p w:rsidR="00B77126" w:rsidRDefault="00B77126" w:rsidP="00E84C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НАУЧНО - ПЕДАГОГИЧЕСКИХ КАДРОВ В АСПИРАНТУРЕ</w:t>
      </w:r>
    </w:p>
    <w:p w:rsidR="00E84C4E" w:rsidRPr="00B77126" w:rsidRDefault="00945674" w:rsidP="00E84C4E">
      <w:pPr>
        <w:jc w:val="center"/>
        <w:rPr>
          <w:b/>
          <w:bCs/>
          <w:sz w:val="28"/>
          <w:szCs w:val="28"/>
        </w:rPr>
      </w:pPr>
      <w:r w:rsidRPr="00B77126">
        <w:rPr>
          <w:b/>
          <w:bCs/>
          <w:sz w:val="28"/>
          <w:szCs w:val="28"/>
        </w:rPr>
        <w:t xml:space="preserve"> (уровень подготовки кадров высшей квалификации)</w:t>
      </w:r>
    </w:p>
    <w:p w:rsidR="00E84C4E" w:rsidRPr="00B77126" w:rsidRDefault="00E84C4E" w:rsidP="00E84C4E">
      <w:pPr>
        <w:jc w:val="center"/>
        <w:rPr>
          <w:b/>
          <w:sz w:val="28"/>
          <w:szCs w:val="28"/>
        </w:rPr>
      </w:pPr>
    </w:p>
    <w:p w:rsidR="00E84C4E" w:rsidRDefault="00E84C4E" w:rsidP="00E84C4E">
      <w:pPr>
        <w:jc w:val="center"/>
        <w:rPr>
          <w:b/>
          <w:sz w:val="28"/>
          <w:szCs w:val="28"/>
        </w:rPr>
      </w:pPr>
      <w:r w:rsidRPr="00B77126">
        <w:rPr>
          <w:b/>
          <w:sz w:val="28"/>
          <w:szCs w:val="28"/>
        </w:rPr>
        <w:t>Направление подготовки</w:t>
      </w:r>
    </w:p>
    <w:p w:rsidR="00B77126" w:rsidRPr="00B77126" w:rsidRDefault="00B77126" w:rsidP="00E84C4E">
      <w:pPr>
        <w:jc w:val="center"/>
        <w:rPr>
          <w:b/>
          <w:sz w:val="28"/>
          <w:szCs w:val="28"/>
        </w:rPr>
      </w:pPr>
    </w:p>
    <w:p w:rsidR="00E84C4E" w:rsidRPr="00B77126" w:rsidRDefault="00E84C4E" w:rsidP="00E84C4E">
      <w:pPr>
        <w:jc w:val="center"/>
        <w:rPr>
          <w:b/>
          <w:sz w:val="28"/>
          <w:szCs w:val="28"/>
        </w:rPr>
      </w:pPr>
      <w:r w:rsidRPr="00B77126">
        <w:rPr>
          <w:b/>
          <w:sz w:val="28"/>
          <w:szCs w:val="28"/>
        </w:rPr>
        <w:t>_____________________________________________________________</w:t>
      </w:r>
    </w:p>
    <w:p w:rsidR="00E84C4E" w:rsidRPr="00B77126" w:rsidRDefault="00E84C4E" w:rsidP="00E84C4E">
      <w:pPr>
        <w:jc w:val="center"/>
        <w:rPr>
          <w:sz w:val="22"/>
          <w:szCs w:val="22"/>
        </w:rPr>
      </w:pPr>
      <w:r w:rsidRPr="00B77126">
        <w:rPr>
          <w:i/>
          <w:iCs/>
          <w:sz w:val="22"/>
          <w:szCs w:val="22"/>
        </w:rPr>
        <w:t>(указывается код и наименование направления подготовки)</w:t>
      </w:r>
    </w:p>
    <w:p w:rsidR="00E84C4E" w:rsidRPr="00B77126" w:rsidRDefault="00E84C4E" w:rsidP="00E84C4E">
      <w:pPr>
        <w:jc w:val="center"/>
        <w:rPr>
          <w:b/>
          <w:sz w:val="22"/>
          <w:szCs w:val="22"/>
        </w:rPr>
      </w:pPr>
    </w:p>
    <w:p w:rsidR="00E84C4E" w:rsidRPr="00B77126" w:rsidRDefault="00E84C4E" w:rsidP="00E84C4E">
      <w:pPr>
        <w:jc w:val="center"/>
        <w:rPr>
          <w:b/>
          <w:sz w:val="28"/>
          <w:szCs w:val="28"/>
        </w:rPr>
      </w:pPr>
      <w:r w:rsidRPr="00B77126">
        <w:rPr>
          <w:b/>
          <w:sz w:val="28"/>
          <w:szCs w:val="28"/>
        </w:rPr>
        <w:t>__________________________________________________________</w:t>
      </w:r>
    </w:p>
    <w:p w:rsidR="00E84C4E" w:rsidRPr="00B77126" w:rsidRDefault="00E84C4E" w:rsidP="00E84C4E">
      <w:pPr>
        <w:jc w:val="center"/>
        <w:rPr>
          <w:i/>
          <w:sz w:val="22"/>
          <w:szCs w:val="22"/>
        </w:rPr>
      </w:pPr>
      <w:r w:rsidRPr="00B77126">
        <w:rPr>
          <w:i/>
          <w:sz w:val="22"/>
          <w:szCs w:val="22"/>
        </w:rPr>
        <w:t xml:space="preserve">(направленность </w:t>
      </w:r>
      <w:r w:rsidR="00945674" w:rsidRPr="00B77126">
        <w:rPr>
          <w:i/>
          <w:sz w:val="22"/>
          <w:szCs w:val="22"/>
        </w:rPr>
        <w:t>про</w:t>
      </w:r>
      <w:r w:rsidR="007B1E1E" w:rsidRPr="00B77126">
        <w:rPr>
          <w:i/>
          <w:sz w:val="22"/>
          <w:szCs w:val="22"/>
        </w:rPr>
        <w:t>г</w:t>
      </w:r>
      <w:r w:rsidR="00945674" w:rsidRPr="00B77126">
        <w:rPr>
          <w:i/>
          <w:sz w:val="22"/>
          <w:szCs w:val="22"/>
        </w:rPr>
        <w:t>раммы</w:t>
      </w:r>
      <w:r w:rsidRPr="00B77126">
        <w:rPr>
          <w:i/>
          <w:sz w:val="22"/>
          <w:szCs w:val="22"/>
        </w:rPr>
        <w:t>)</w:t>
      </w:r>
    </w:p>
    <w:p w:rsidR="00B77126" w:rsidRPr="00B77126" w:rsidRDefault="00B77126" w:rsidP="00E84C4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</w:t>
      </w:r>
    </w:p>
    <w:p w:rsidR="00E84C4E" w:rsidRPr="00B77126" w:rsidRDefault="00E84C4E" w:rsidP="00E84C4E">
      <w:pPr>
        <w:jc w:val="center"/>
        <w:rPr>
          <w:b/>
          <w:sz w:val="28"/>
          <w:szCs w:val="28"/>
        </w:rPr>
      </w:pPr>
    </w:p>
    <w:p w:rsidR="00E84C4E" w:rsidRPr="00B77126" w:rsidRDefault="00E84C4E" w:rsidP="00E84C4E">
      <w:pPr>
        <w:jc w:val="center"/>
        <w:rPr>
          <w:sz w:val="28"/>
          <w:szCs w:val="28"/>
        </w:rPr>
      </w:pPr>
      <w:r w:rsidRPr="00B77126">
        <w:rPr>
          <w:sz w:val="28"/>
          <w:szCs w:val="28"/>
        </w:rPr>
        <w:t>Форма обучения</w:t>
      </w:r>
    </w:p>
    <w:p w:rsidR="00E84C4E" w:rsidRPr="00B77126" w:rsidRDefault="00E84C4E" w:rsidP="00E84C4E">
      <w:pPr>
        <w:jc w:val="center"/>
        <w:rPr>
          <w:b/>
          <w:sz w:val="28"/>
          <w:szCs w:val="28"/>
        </w:rPr>
      </w:pPr>
      <w:r w:rsidRPr="00B77126">
        <w:rPr>
          <w:b/>
          <w:sz w:val="28"/>
          <w:szCs w:val="28"/>
        </w:rPr>
        <w:t>________________________________</w:t>
      </w:r>
    </w:p>
    <w:p w:rsidR="00E84C4E" w:rsidRPr="00B77126" w:rsidRDefault="009110C3" w:rsidP="00E84C4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(очная,</w:t>
      </w:r>
      <w:r w:rsidR="00E84C4E" w:rsidRPr="00B77126">
        <w:rPr>
          <w:i/>
          <w:sz w:val="22"/>
          <w:szCs w:val="22"/>
        </w:rPr>
        <w:t xml:space="preserve"> заочная)</w:t>
      </w:r>
    </w:p>
    <w:p w:rsidR="00E84C4E" w:rsidRPr="00B77126" w:rsidRDefault="00E84C4E" w:rsidP="00E84C4E">
      <w:pPr>
        <w:jc w:val="center"/>
        <w:rPr>
          <w:b/>
          <w:sz w:val="28"/>
          <w:szCs w:val="28"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Pr="00B77126" w:rsidRDefault="00283218" w:rsidP="00E84C4E">
      <w:pPr>
        <w:jc w:val="center"/>
        <w:rPr>
          <w:b/>
          <w:sz w:val="28"/>
          <w:szCs w:val="28"/>
        </w:rPr>
      </w:pPr>
      <w:r w:rsidRPr="00B77126">
        <w:rPr>
          <w:b/>
          <w:sz w:val="28"/>
          <w:szCs w:val="28"/>
        </w:rPr>
        <w:t>К</w:t>
      </w:r>
      <w:r w:rsidR="00B77126" w:rsidRPr="00B77126">
        <w:rPr>
          <w:b/>
          <w:sz w:val="28"/>
          <w:szCs w:val="28"/>
        </w:rPr>
        <w:t>валификация</w:t>
      </w:r>
      <w:r w:rsidR="007B1E1E" w:rsidRPr="00B77126">
        <w:rPr>
          <w:b/>
          <w:sz w:val="28"/>
          <w:szCs w:val="28"/>
        </w:rPr>
        <w:t xml:space="preserve">  «Исследователь. Преподаватель</w:t>
      </w:r>
      <w:r w:rsidRPr="00B77126">
        <w:rPr>
          <w:b/>
          <w:sz w:val="28"/>
          <w:szCs w:val="28"/>
        </w:rPr>
        <w:t xml:space="preserve"> </w:t>
      </w:r>
      <w:r w:rsidR="007B1E1E" w:rsidRPr="00B77126">
        <w:rPr>
          <w:b/>
          <w:sz w:val="28"/>
          <w:szCs w:val="28"/>
        </w:rPr>
        <w:t>-</w:t>
      </w:r>
      <w:r w:rsidRPr="00B77126">
        <w:rPr>
          <w:b/>
          <w:sz w:val="28"/>
          <w:szCs w:val="28"/>
        </w:rPr>
        <w:t xml:space="preserve"> </w:t>
      </w:r>
      <w:r w:rsidR="007B1E1E" w:rsidRPr="00B77126">
        <w:rPr>
          <w:b/>
          <w:sz w:val="28"/>
          <w:szCs w:val="28"/>
        </w:rPr>
        <w:t>исследователь»</w:t>
      </w:r>
    </w:p>
    <w:p w:rsidR="00E84C4E" w:rsidRPr="00B77126" w:rsidRDefault="00E84C4E" w:rsidP="00E84C4E">
      <w:pPr>
        <w:jc w:val="center"/>
        <w:rPr>
          <w:b/>
          <w:sz w:val="28"/>
          <w:szCs w:val="28"/>
        </w:rPr>
      </w:pPr>
    </w:p>
    <w:p w:rsidR="00E84C4E" w:rsidRPr="00B77126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B77126" w:rsidP="00E84C4E">
      <w:pPr>
        <w:tabs>
          <w:tab w:val="left" w:pos="31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09737C">
        <w:rPr>
          <w:b/>
          <w:sz w:val="28"/>
          <w:szCs w:val="28"/>
        </w:rPr>
        <w:t xml:space="preserve">рачаевск 20___    </w:t>
      </w:r>
    </w:p>
    <w:p w:rsidR="0047222C" w:rsidRDefault="0047222C" w:rsidP="00E84C4E">
      <w:pPr>
        <w:tabs>
          <w:tab w:val="left" w:pos="3195"/>
        </w:tabs>
        <w:jc w:val="center"/>
        <w:rPr>
          <w:b/>
          <w:sz w:val="28"/>
          <w:szCs w:val="28"/>
        </w:rPr>
      </w:pPr>
    </w:p>
    <w:p w:rsidR="0009737C" w:rsidRDefault="0009737C" w:rsidP="00E84C4E">
      <w:pPr>
        <w:tabs>
          <w:tab w:val="left" w:pos="3195"/>
        </w:tabs>
        <w:jc w:val="center"/>
        <w:rPr>
          <w:b/>
          <w:sz w:val="24"/>
          <w:szCs w:val="24"/>
        </w:rPr>
      </w:pPr>
    </w:p>
    <w:p w:rsidR="0047222C" w:rsidRPr="00627D0D" w:rsidRDefault="0047222C" w:rsidP="00E84C4E">
      <w:pPr>
        <w:tabs>
          <w:tab w:val="left" w:pos="3195"/>
        </w:tabs>
        <w:jc w:val="center"/>
        <w:rPr>
          <w:b/>
          <w:sz w:val="24"/>
          <w:szCs w:val="24"/>
        </w:rPr>
      </w:pPr>
      <w:r w:rsidRPr="00627D0D">
        <w:rPr>
          <w:b/>
          <w:sz w:val="24"/>
          <w:szCs w:val="24"/>
        </w:rPr>
        <w:lastRenderedPageBreak/>
        <w:t xml:space="preserve">Оглавление </w:t>
      </w:r>
    </w:p>
    <w:p w:rsidR="0047222C" w:rsidRPr="004F046F" w:rsidRDefault="0047222C" w:rsidP="00627D0D">
      <w:pPr>
        <w:pStyle w:val="a6"/>
        <w:numPr>
          <w:ilvl w:val="0"/>
          <w:numId w:val="35"/>
        </w:numPr>
        <w:tabs>
          <w:tab w:val="left" w:pos="3195"/>
        </w:tabs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F046F">
        <w:rPr>
          <w:rFonts w:ascii="Times New Roman" w:hAnsi="Times New Roman"/>
          <w:b/>
          <w:sz w:val="24"/>
          <w:szCs w:val="24"/>
        </w:rPr>
        <w:t>ОБЩИЕ ПОЛОЖЕНИЯ ……………………………………………………</w:t>
      </w:r>
      <w:r w:rsidR="00627D0D" w:rsidRPr="004F046F">
        <w:rPr>
          <w:rFonts w:ascii="Times New Roman" w:hAnsi="Times New Roman"/>
          <w:b/>
          <w:sz w:val="24"/>
          <w:szCs w:val="24"/>
        </w:rPr>
        <w:t>………..</w:t>
      </w:r>
      <w:r w:rsidRPr="004F046F">
        <w:rPr>
          <w:rFonts w:ascii="Times New Roman" w:hAnsi="Times New Roman"/>
          <w:b/>
          <w:sz w:val="24"/>
          <w:szCs w:val="24"/>
        </w:rPr>
        <w:t>……….4</w:t>
      </w:r>
    </w:p>
    <w:p w:rsidR="0047222C" w:rsidRPr="00627D0D" w:rsidRDefault="00627D0D" w:rsidP="00627D0D">
      <w:pPr>
        <w:pStyle w:val="a6"/>
        <w:numPr>
          <w:ilvl w:val="1"/>
          <w:numId w:val="35"/>
        </w:numPr>
        <w:tabs>
          <w:tab w:val="left" w:pos="3195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7222C" w:rsidRPr="00627D0D">
        <w:rPr>
          <w:rFonts w:ascii="Times New Roman" w:hAnsi="Times New Roman"/>
          <w:sz w:val="24"/>
          <w:szCs w:val="24"/>
        </w:rPr>
        <w:t>пределение ОПОП 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  <w:r w:rsidR="0047222C" w:rsidRPr="00627D0D">
        <w:rPr>
          <w:rFonts w:ascii="Times New Roman" w:hAnsi="Times New Roman"/>
          <w:sz w:val="24"/>
          <w:szCs w:val="24"/>
        </w:rPr>
        <w:t>…………4</w:t>
      </w:r>
    </w:p>
    <w:p w:rsidR="004F046F" w:rsidRDefault="0047222C" w:rsidP="00627D0D">
      <w:pPr>
        <w:pStyle w:val="a6"/>
        <w:numPr>
          <w:ilvl w:val="1"/>
          <w:numId w:val="35"/>
        </w:numPr>
        <w:tabs>
          <w:tab w:val="left" w:pos="3195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4F046F">
        <w:rPr>
          <w:rFonts w:ascii="Times New Roman" w:hAnsi="Times New Roman"/>
          <w:sz w:val="24"/>
          <w:szCs w:val="24"/>
        </w:rPr>
        <w:t>Список нормативных документов для разработки ОПОП ………</w:t>
      </w:r>
      <w:r w:rsidR="00627D0D" w:rsidRPr="004F046F">
        <w:rPr>
          <w:rFonts w:ascii="Times New Roman" w:hAnsi="Times New Roman"/>
          <w:sz w:val="24"/>
          <w:szCs w:val="24"/>
        </w:rPr>
        <w:t>……………</w:t>
      </w:r>
      <w:r w:rsidRPr="004F046F">
        <w:rPr>
          <w:rFonts w:ascii="Times New Roman" w:hAnsi="Times New Roman"/>
          <w:sz w:val="24"/>
          <w:szCs w:val="24"/>
        </w:rPr>
        <w:t>…………..4</w:t>
      </w:r>
    </w:p>
    <w:p w:rsidR="0047222C" w:rsidRPr="004F046F" w:rsidRDefault="0047222C" w:rsidP="00627D0D">
      <w:pPr>
        <w:pStyle w:val="a6"/>
        <w:numPr>
          <w:ilvl w:val="1"/>
          <w:numId w:val="35"/>
        </w:numPr>
        <w:tabs>
          <w:tab w:val="left" w:pos="3195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4F046F">
        <w:rPr>
          <w:rFonts w:ascii="Times New Roman" w:hAnsi="Times New Roman"/>
          <w:sz w:val="24"/>
          <w:szCs w:val="24"/>
        </w:rPr>
        <w:t>Общая характеристика профессиональной деятельности выпускников ОПОП …</w:t>
      </w:r>
      <w:r w:rsidR="00627D0D" w:rsidRPr="004F046F">
        <w:rPr>
          <w:rFonts w:ascii="Times New Roman" w:hAnsi="Times New Roman"/>
          <w:sz w:val="24"/>
          <w:szCs w:val="24"/>
        </w:rPr>
        <w:t>...</w:t>
      </w:r>
      <w:r w:rsidRPr="004F046F">
        <w:rPr>
          <w:rFonts w:ascii="Times New Roman" w:hAnsi="Times New Roman"/>
          <w:sz w:val="24"/>
          <w:szCs w:val="24"/>
        </w:rPr>
        <w:t>……5</w:t>
      </w:r>
    </w:p>
    <w:p w:rsidR="004F046F" w:rsidRDefault="00627D0D" w:rsidP="004F046F">
      <w:pPr>
        <w:pStyle w:val="a6"/>
        <w:tabs>
          <w:tab w:val="left" w:pos="3195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Миссия …………</w:t>
      </w:r>
      <w:r w:rsidR="0047222C" w:rsidRPr="00627D0D">
        <w:rPr>
          <w:rFonts w:ascii="Times New Roman" w:hAnsi="Times New Roman"/>
          <w:sz w:val="24"/>
          <w:szCs w:val="24"/>
        </w:rPr>
        <w:t>………………………………………………………………………5</w:t>
      </w:r>
    </w:p>
    <w:p w:rsidR="0047222C" w:rsidRPr="00627D0D" w:rsidRDefault="0047222C" w:rsidP="004F046F">
      <w:pPr>
        <w:pStyle w:val="a6"/>
        <w:tabs>
          <w:tab w:val="left" w:pos="319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7D0D">
        <w:rPr>
          <w:rFonts w:ascii="Times New Roman" w:hAnsi="Times New Roman"/>
          <w:sz w:val="24"/>
          <w:szCs w:val="24"/>
        </w:rPr>
        <w:t>1.3.2. Цель …………………………</w:t>
      </w:r>
      <w:r w:rsidR="00627D0D">
        <w:rPr>
          <w:rFonts w:ascii="Times New Roman" w:hAnsi="Times New Roman"/>
          <w:sz w:val="24"/>
          <w:szCs w:val="24"/>
        </w:rPr>
        <w:t>………….</w:t>
      </w:r>
      <w:r w:rsidRPr="00627D0D">
        <w:rPr>
          <w:rFonts w:ascii="Times New Roman" w:hAnsi="Times New Roman"/>
          <w:sz w:val="24"/>
          <w:szCs w:val="24"/>
        </w:rPr>
        <w:t>………………………………………………5</w:t>
      </w:r>
    </w:p>
    <w:p w:rsidR="0047222C" w:rsidRPr="00627D0D" w:rsidRDefault="00761AF7" w:rsidP="004F046F">
      <w:pPr>
        <w:tabs>
          <w:tab w:val="left" w:pos="3195"/>
        </w:tabs>
        <w:ind w:firstLine="426"/>
        <w:jc w:val="both"/>
        <w:rPr>
          <w:sz w:val="24"/>
          <w:szCs w:val="24"/>
        </w:rPr>
      </w:pPr>
      <w:r w:rsidRPr="00627D0D">
        <w:rPr>
          <w:sz w:val="24"/>
          <w:szCs w:val="24"/>
        </w:rPr>
        <w:t>1.4. Требования к уровню подготовки,</w:t>
      </w:r>
      <w:r w:rsidR="006C585D">
        <w:rPr>
          <w:sz w:val="24"/>
          <w:szCs w:val="24"/>
        </w:rPr>
        <w:t xml:space="preserve"> необходимому для освоения ОПОП……………….</w:t>
      </w:r>
      <w:r w:rsidRPr="00627D0D">
        <w:rPr>
          <w:sz w:val="24"/>
          <w:szCs w:val="24"/>
        </w:rPr>
        <w:t>.5</w:t>
      </w:r>
    </w:p>
    <w:p w:rsidR="00761AF7" w:rsidRPr="00627D0D" w:rsidRDefault="00761AF7" w:rsidP="004F046F">
      <w:pPr>
        <w:tabs>
          <w:tab w:val="left" w:pos="3195"/>
        </w:tabs>
        <w:ind w:firstLine="426"/>
        <w:jc w:val="both"/>
        <w:rPr>
          <w:sz w:val="24"/>
          <w:szCs w:val="24"/>
        </w:rPr>
      </w:pPr>
      <w:r w:rsidRPr="00627D0D">
        <w:rPr>
          <w:sz w:val="24"/>
          <w:szCs w:val="24"/>
        </w:rPr>
        <w:t>1.5. Характеристика профессиональной деятельности выпускников ОПОП</w:t>
      </w:r>
      <w:r w:rsidR="006C585D">
        <w:rPr>
          <w:sz w:val="24"/>
          <w:szCs w:val="24"/>
        </w:rPr>
        <w:t>………………..</w:t>
      </w:r>
      <w:r w:rsidRPr="00627D0D">
        <w:rPr>
          <w:sz w:val="24"/>
          <w:szCs w:val="24"/>
        </w:rPr>
        <w:t>5</w:t>
      </w:r>
    </w:p>
    <w:p w:rsidR="00761AF7" w:rsidRPr="00627D0D" w:rsidRDefault="00761AF7" w:rsidP="006C585D">
      <w:pPr>
        <w:tabs>
          <w:tab w:val="left" w:pos="3195"/>
        </w:tabs>
        <w:ind w:firstLine="709"/>
        <w:jc w:val="both"/>
        <w:rPr>
          <w:webHidden/>
          <w:sz w:val="24"/>
          <w:szCs w:val="24"/>
        </w:rPr>
      </w:pPr>
      <w:r w:rsidRPr="00627D0D">
        <w:rPr>
          <w:sz w:val="24"/>
          <w:szCs w:val="24"/>
        </w:rPr>
        <w:t>1.5.1. Область профессиональной деятельности выпускника</w:t>
      </w:r>
      <w:r w:rsidR="006C585D">
        <w:rPr>
          <w:sz w:val="24"/>
          <w:szCs w:val="24"/>
        </w:rPr>
        <w:t xml:space="preserve"> .</w:t>
      </w:r>
      <w:r w:rsidR="006C585D">
        <w:rPr>
          <w:webHidden/>
          <w:sz w:val="24"/>
          <w:szCs w:val="24"/>
        </w:rPr>
        <w:t>……………</w:t>
      </w:r>
      <w:r w:rsidRPr="00627D0D">
        <w:rPr>
          <w:webHidden/>
          <w:sz w:val="24"/>
          <w:szCs w:val="24"/>
        </w:rPr>
        <w:t>………………5</w:t>
      </w:r>
    </w:p>
    <w:p w:rsidR="00761AF7" w:rsidRPr="00627D0D" w:rsidRDefault="00761AF7" w:rsidP="006C585D">
      <w:pPr>
        <w:tabs>
          <w:tab w:val="left" w:pos="3195"/>
        </w:tabs>
        <w:ind w:firstLine="709"/>
        <w:jc w:val="both"/>
        <w:rPr>
          <w:webHidden/>
          <w:sz w:val="24"/>
          <w:szCs w:val="24"/>
        </w:rPr>
      </w:pPr>
      <w:r w:rsidRPr="00627D0D">
        <w:rPr>
          <w:webHidden/>
          <w:sz w:val="24"/>
          <w:szCs w:val="24"/>
        </w:rPr>
        <w:t xml:space="preserve">1.5.2. </w:t>
      </w:r>
      <w:r w:rsidRPr="00627D0D">
        <w:rPr>
          <w:sz w:val="24"/>
          <w:szCs w:val="24"/>
        </w:rPr>
        <w:t>Объекты профессиональной деятельности выпускника</w:t>
      </w:r>
      <w:r w:rsidR="006C585D">
        <w:rPr>
          <w:webHidden/>
          <w:sz w:val="24"/>
          <w:szCs w:val="24"/>
        </w:rPr>
        <w:t>……………...</w:t>
      </w:r>
      <w:r w:rsidRPr="00627D0D">
        <w:rPr>
          <w:webHidden/>
          <w:sz w:val="24"/>
          <w:szCs w:val="24"/>
        </w:rPr>
        <w:t>……………..</w:t>
      </w:r>
      <w:r w:rsidR="009A3CAA">
        <w:rPr>
          <w:webHidden/>
          <w:sz w:val="24"/>
          <w:szCs w:val="24"/>
        </w:rPr>
        <w:t>5</w:t>
      </w:r>
    </w:p>
    <w:p w:rsidR="00761AF7" w:rsidRPr="006C585D" w:rsidRDefault="00761AF7" w:rsidP="004F046F">
      <w:pPr>
        <w:pStyle w:val="31"/>
        <w:rPr>
          <w:webHidden/>
        </w:rPr>
      </w:pPr>
      <w:r w:rsidRPr="006C585D">
        <w:rPr>
          <w:webHidden/>
        </w:rPr>
        <w:t xml:space="preserve">1.5.3. Виды профессиональной деятельности выпускника </w:t>
      </w:r>
      <w:r w:rsidR="006C585D">
        <w:rPr>
          <w:webHidden/>
        </w:rPr>
        <w:t>..</w:t>
      </w:r>
      <w:r w:rsidRPr="006C585D">
        <w:rPr>
          <w:webHidden/>
        </w:rPr>
        <w:t>………………………………</w:t>
      </w:r>
      <w:r w:rsidR="009A3CAA">
        <w:rPr>
          <w:webHidden/>
        </w:rPr>
        <w:t>5</w:t>
      </w:r>
    </w:p>
    <w:p w:rsidR="00761AF7" w:rsidRPr="00627D0D" w:rsidRDefault="00761AF7" w:rsidP="004F046F">
      <w:pPr>
        <w:ind w:firstLine="709"/>
        <w:rPr>
          <w:webHidden/>
          <w:sz w:val="24"/>
          <w:szCs w:val="24"/>
        </w:rPr>
      </w:pPr>
      <w:r w:rsidRPr="00627D0D">
        <w:rPr>
          <w:webHidden/>
          <w:sz w:val="24"/>
          <w:szCs w:val="24"/>
        </w:rPr>
        <w:t>1.5.4. Задачи профессиональной деятельности выпускника …………………………</w:t>
      </w:r>
      <w:r w:rsidR="006C585D">
        <w:rPr>
          <w:webHidden/>
          <w:sz w:val="24"/>
          <w:szCs w:val="24"/>
        </w:rPr>
        <w:t>...</w:t>
      </w:r>
      <w:r w:rsidRPr="00627D0D">
        <w:rPr>
          <w:webHidden/>
          <w:sz w:val="24"/>
          <w:szCs w:val="24"/>
        </w:rPr>
        <w:t>….</w:t>
      </w:r>
      <w:r w:rsidR="009A3CAA">
        <w:rPr>
          <w:webHidden/>
          <w:sz w:val="24"/>
          <w:szCs w:val="24"/>
        </w:rPr>
        <w:t>5</w:t>
      </w:r>
    </w:p>
    <w:p w:rsidR="00761AF7" w:rsidRPr="006C585D" w:rsidRDefault="00761AF7" w:rsidP="004F046F">
      <w:pPr>
        <w:pStyle w:val="23"/>
        <w:rPr>
          <w:webHidden/>
        </w:rPr>
      </w:pPr>
      <w:r w:rsidRPr="006C585D">
        <w:rPr>
          <w:webHidden/>
        </w:rPr>
        <w:t>1.6. Планируемые результаты освоения ОПОП …</w:t>
      </w:r>
      <w:r w:rsidR="006539C2">
        <w:rPr>
          <w:webHidden/>
        </w:rPr>
        <w:t>…</w:t>
      </w:r>
      <w:r w:rsidRPr="006C585D">
        <w:rPr>
          <w:webHidden/>
        </w:rPr>
        <w:t>………………………………………</w:t>
      </w:r>
      <w:r w:rsidR="004F046F">
        <w:rPr>
          <w:webHidden/>
        </w:rPr>
        <w:t>…6</w:t>
      </w:r>
    </w:p>
    <w:p w:rsidR="00761AF7" w:rsidRPr="00627D0D" w:rsidRDefault="00761AF7" w:rsidP="004F046F">
      <w:pPr>
        <w:ind w:firstLine="426"/>
        <w:rPr>
          <w:webHidden/>
          <w:sz w:val="24"/>
          <w:szCs w:val="24"/>
        </w:rPr>
      </w:pPr>
      <w:r w:rsidRPr="00627D0D">
        <w:rPr>
          <w:webHidden/>
          <w:sz w:val="24"/>
          <w:szCs w:val="24"/>
        </w:rPr>
        <w:t>1.7. Документы, регламентирующие содержание и организацию образовательного процесса при реализации основной профессиональной образовательной программы ………</w:t>
      </w:r>
      <w:r w:rsidR="006C585D">
        <w:rPr>
          <w:webHidden/>
          <w:sz w:val="24"/>
          <w:szCs w:val="24"/>
        </w:rPr>
        <w:t>..</w:t>
      </w:r>
      <w:r w:rsidRPr="00627D0D">
        <w:rPr>
          <w:webHidden/>
          <w:sz w:val="24"/>
          <w:szCs w:val="24"/>
        </w:rPr>
        <w:t>..8</w:t>
      </w:r>
    </w:p>
    <w:p w:rsidR="00761AF7" w:rsidRPr="00627D0D" w:rsidRDefault="00761AF7" w:rsidP="006C585D">
      <w:pPr>
        <w:ind w:firstLine="709"/>
        <w:rPr>
          <w:webHidden/>
          <w:sz w:val="24"/>
          <w:szCs w:val="24"/>
        </w:rPr>
      </w:pPr>
      <w:r w:rsidRPr="00627D0D">
        <w:rPr>
          <w:webHidden/>
          <w:sz w:val="24"/>
          <w:szCs w:val="24"/>
        </w:rPr>
        <w:t xml:space="preserve">1.7.1. Календарный ученый график </w:t>
      </w:r>
      <w:r w:rsidR="006C585D">
        <w:rPr>
          <w:webHidden/>
          <w:sz w:val="24"/>
          <w:szCs w:val="24"/>
        </w:rPr>
        <w:t xml:space="preserve"> ..</w:t>
      </w:r>
      <w:r w:rsidRPr="00627D0D">
        <w:rPr>
          <w:webHidden/>
          <w:sz w:val="24"/>
          <w:szCs w:val="24"/>
        </w:rPr>
        <w:t>………</w:t>
      </w:r>
      <w:r w:rsidR="006C585D">
        <w:rPr>
          <w:webHidden/>
          <w:sz w:val="24"/>
          <w:szCs w:val="24"/>
        </w:rPr>
        <w:t>……………</w:t>
      </w:r>
      <w:r w:rsidRPr="00627D0D">
        <w:rPr>
          <w:webHidden/>
          <w:sz w:val="24"/>
          <w:szCs w:val="24"/>
        </w:rPr>
        <w:t>………………………………….8</w:t>
      </w:r>
    </w:p>
    <w:p w:rsidR="00761AF7" w:rsidRPr="00627D0D" w:rsidRDefault="00761AF7" w:rsidP="006539C2">
      <w:pPr>
        <w:ind w:firstLine="709"/>
        <w:rPr>
          <w:webHidden/>
          <w:sz w:val="24"/>
          <w:szCs w:val="24"/>
        </w:rPr>
      </w:pPr>
      <w:r w:rsidRPr="00627D0D">
        <w:rPr>
          <w:webHidden/>
          <w:sz w:val="24"/>
          <w:szCs w:val="24"/>
        </w:rPr>
        <w:t>1.7.2. Учебный план ………………………</w:t>
      </w:r>
      <w:r w:rsidR="006539C2">
        <w:rPr>
          <w:webHidden/>
          <w:sz w:val="24"/>
          <w:szCs w:val="24"/>
        </w:rPr>
        <w:t>…………………...</w:t>
      </w:r>
      <w:r w:rsidRPr="00627D0D">
        <w:rPr>
          <w:webHidden/>
          <w:sz w:val="24"/>
          <w:szCs w:val="24"/>
        </w:rPr>
        <w:t>……………………………..8</w:t>
      </w:r>
    </w:p>
    <w:p w:rsidR="00761AF7" w:rsidRPr="00627D0D" w:rsidRDefault="00761AF7" w:rsidP="006539C2">
      <w:pPr>
        <w:ind w:firstLine="709"/>
        <w:rPr>
          <w:webHidden/>
          <w:sz w:val="24"/>
          <w:szCs w:val="24"/>
        </w:rPr>
      </w:pPr>
      <w:r w:rsidRPr="00627D0D">
        <w:rPr>
          <w:webHidden/>
          <w:sz w:val="24"/>
          <w:szCs w:val="24"/>
        </w:rPr>
        <w:t>1.7.3.Рабочие программы дисциплин ……</w:t>
      </w:r>
      <w:r w:rsidR="006539C2">
        <w:rPr>
          <w:webHidden/>
          <w:sz w:val="24"/>
          <w:szCs w:val="24"/>
        </w:rPr>
        <w:t>……………………</w:t>
      </w:r>
      <w:r w:rsidRPr="00627D0D">
        <w:rPr>
          <w:webHidden/>
          <w:sz w:val="24"/>
          <w:szCs w:val="24"/>
        </w:rPr>
        <w:t>…………………………….8</w:t>
      </w:r>
    </w:p>
    <w:p w:rsidR="00761AF7" w:rsidRPr="00627D0D" w:rsidRDefault="00761AF7" w:rsidP="006539C2">
      <w:pPr>
        <w:ind w:firstLine="709"/>
        <w:rPr>
          <w:webHidden/>
          <w:sz w:val="24"/>
          <w:szCs w:val="24"/>
        </w:rPr>
      </w:pPr>
      <w:r w:rsidRPr="00627D0D">
        <w:rPr>
          <w:webHidden/>
          <w:sz w:val="24"/>
          <w:szCs w:val="24"/>
        </w:rPr>
        <w:t>1.7.4. Программы практик …</w:t>
      </w:r>
      <w:r w:rsidR="006539C2">
        <w:rPr>
          <w:webHidden/>
          <w:sz w:val="24"/>
          <w:szCs w:val="24"/>
        </w:rPr>
        <w:t>…………………...</w:t>
      </w:r>
      <w:r w:rsidRPr="00627D0D">
        <w:rPr>
          <w:webHidden/>
          <w:sz w:val="24"/>
          <w:szCs w:val="24"/>
        </w:rPr>
        <w:t>……………………………………………9</w:t>
      </w:r>
    </w:p>
    <w:p w:rsidR="00761AF7" w:rsidRPr="00627D0D" w:rsidRDefault="00761AF7" w:rsidP="006539C2">
      <w:pPr>
        <w:ind w:firstLine="709"/>
        <w:rPr>
          <w:webHidden/>
          <w:sz w:val="24"/>
          <w:szCs w:val="24"/>
        </w:rPr>
      </w:pPr>
      <w:r w:rsidRPr="00627D0D">
        <w:rPr>
          <w:webHidden/>
          <w:sz w:val="24"/>
          <w:szCs w:val="24"/>
        </w:rPr>
        <w:t>1.7.5. Программа научных исследований ………</w:t>
      </w:r>
      <w:r w:rsidR="006539C2">
        <w:rPr>
          <w:webHidden/>
          <w:sz w:val="24"/>
          <w:szCs w:val="24"/>
        </w:rPr>
        <w:t>…………………..</w:t>
      </w:r>
      <w:r w:rsidRPr="00627D0D">
        <w:rPr>
          <w:webHidden/>
          <w:sz w:val="24"/>
          <w:szCs w:val="24"/>
        </w:rPr>
        <w:t>……………………..10</w:t>
      </w:r>
    </w:p>
    <w:p w:rsidR="00761AF7" w:rsidRPr="00627D0D" w:rsidRDefault="00761AF7" w:rsidP="006539C2">
      <w:pPr>
        <w:ind w:firstLine="709"/>
        <w:rPr>
          <w:webHidden/>
          <w:sz w:val="24"/>
          <w:szCs w:val="24"/>
        </w:rPr>
      </w:pPr>
      <w:r w:rsidRPr="00627D0D">
        <w:rPr>
          <w:webHidden/>
          <w:sz w:val="24"/>
          <w:szCs w:val="24"/>
        </w:rPr>
        <w:t>1.7.6. Программа государственной итоговой аттестации …</w:t>
      </w:r>
      <w:r w:rsidR="006539C2">
        <w:rPr>
          <w:webHidden/>
          <w:sz w:val="24"/>
          <w:szCs w:val="24"/>
        </w:rPr>
        <w:t>………………….</w:t>
      </w:r>
      <w:r w:rsidRPr="00627D0D">
        <w:rPr>
          <w:webHidden/>
          <w:sz w:val="24"/>
          <w:szCs w:val="24"/>
        </w:rPr>
        <w:t>………….11</w:t>
      </w:r>
    </w:p>
    <w:p w:rsidR="00761AF7" w:rsidRPr="004F046F" w:rsidRDefault="00761AF7" w:rsidP="00761AF7">
      <w:pPr>
        <w:rPr>
          <w:b/>
          <w:webHidden/>
          <w:sz w:val="24"/>
          <w:szCs w:val="24"/>
        </w:rPr>
      </w:pPr>
      <w:r w:rsidRPr="004F046F">
        <w:rPr>
          <w:b/>
          <w:webHidden/>
          <w:sz w:val="24"/>
          <w:szCs w:val="24"/>
        </w:rPr>
        <w:t xml:space="preserve">2. НОРМАТИВНО-МЕТОДИЧЕСКОЕ ОБЕСПЕЧЕНИЕ СИСТЕМЫ ОЦЕНКИ КАЧЕСТВА ОСВОЕНИЯ </w:t>
      </w:r>
      <w:proofErr w:type="gramStart"/>
      <w:r w:rsidRPr="004F046F">
        <w:rPr>
          <w:b/>
          <w:webHidden/>
          <w:sz w:val="24"/>
          <w:szCs w:val="24"/>
        </w:rPr>
        <w:t>ОБУЧАЮЩИМИСЯ</w:t>
      </w:r>
      <w:proofErr w:type="gramEnd"/>
      <w:r w:rsidRPr="004F046F">
        <w:rPr>
          <w:b/>
          <w:webHidden/>
          <w:sz w:val="24"/>
          <w:szCs w:val="24"/>
        </w:rPr>
        <w:t xml:space="preserve"> ОПОП ПО НАПРАВЛЕНИ. ПОДГОТОВКИ</w:t>
      </w:r>
      <w:r w:rsidR="006539C2" w:rsidRPr="004F046F">
        <w:rPr>
          <w:b/>
          <w:webHidden/>
          <w:sz w:val="24"/>
          <w:szCs w:val="24"/>
        </w:rPr>
        <w:t xml:space="preserve"> _________</w:t>
      </w:r>
      <w:r w:rsidRPr="004F046F">
        <w:rPr>
          <w:b/>
          <w:webHidden/>
          <w:sz w:val="24"/>
          <w:szCs w:val="24"/>
        </w:rPr>
        <w:t>___. ОЦЕНОЧНЫЕ СРЕДСТВА</w:t>
      </w:r>
      <w:r w:rsidR="004F046F">
        <w:rPr>
          <w:b/>
          <w:webHidden/>
          <w:sz w:val="24"/>
          <w:szCs w:val="24"/>
        </w:rPr>
        <w:t xml:space="preserve"> .</w:t>
      </w:r>
      <w:r w:rsidRPr="004F046F">
        <w:rPr>
          <w:b/>
          <w:webHidden/>
          <w:sz w:val="24"/>
          <w:szCs w:val="24"/>
        </w:rPr>
        <w:t>…</w:t>
      </w:r>
      <w:r w:rsidR="006539C2" w:rsidRPr="004F046F">
        <w:rPr>
          <w:b/>
          <w:webHidden/>
          <w:sz w:val="24"/>
          <w:szCs w:val="24"/>
        </w:rPr>
        <w:t>…………………………</w:t>
      </w:r>
      <w:r w:rsidRPr="004F046F">
        <w:rPr>
          <w:b/>
          <w:webHidden/>
          <w:sz w:val="24"/>
          <w:szCs w:val="24"/>
        </w:rPr>
        <w:t>…..11</w:t>
      </w:r>
    </w:p>
    <w:p w:rsidR="00761AF7" w:rsidRPr="00627D0D" w:rsidRDefault="00761AF7" w:rsidP="006539C2">
      <w:pPr>
        <w:ind w:firstLine="426"/>
        <w:rPr>
          <w:webHidden/>
          <w:sz w:val="24"/>
          <w:szCs w:val="24"/>
        </w:rPr>
      </w:pPr>
      <w:r w:rsidRPr="00627D0D">
        <w:rPr>
          <w:webHidden/>
          <w:sz w:val="24"/>
          <w:szCs w:val="24"/>
        </w:rPr>
        <w:t>2.1. Фонд оценочных сре</w:t>
      </w:r>
      <w:proofErr w:type="gramStart"/>
      <w:r w:rsidRPr="00627D0D">
        <w:rPr>
          <w:webHidden/>
          <w:sz w:val="24"/>
          <w:szCs w:val="24"/>
        </w:rPr>
        <w:t>дств дл</w:t>
      </w:r>
      <w:proofErr w:type="gramEnd"/>
      <w:r w:rsidRPr="00627D0D">
        <w:rPr>
          <w:webHidden/>
          <w:sz w:val="24"/>
          <w:szCs w:val="24"/>
        </w:rPr>
        <w:t>я проведения промежуточной аттестации ……………</w:t>
      </w:r>
      <w:r w:rsidR="006539C2">
        <w:rPr>
          <w:webHidden/>
          <w:sz w:val="24"/>
          <w:szCs w:val="24"/>
        </w:rPr>
        <w:t>..</w:t>
      </w:r>
      <w:r w:rsidRPr="00627D0D">
        <w:rPr>
          <w:webHidden/>
          <w:sz w:val="24"/>
          <w:szCs w:val="24"/>
        </w:rPr>
        <w:t>..1</w:t>
      </w:r>
      <w:r w:rsidR="009A3CAA">
        <w:rPr>
          <w:webHidden/>
          <w:sz w:val="24"/>
          <w:szCs w:val="24"/>
        </w:rPr>
        <w:t>1</w:t>
      </w:r>
    </w:p>
    <w:p w:rsidR="00761AF7" w:rsidRPr="00627D0D" w:rsidRDefault="00761AF7" w:rsidP="006539C2">
      <w:pPr>
        <w:ind w:firstLine="426"/>
        <w:rPr>
          <w:webHidden/>
          <w:sz w:val="24"/>
          <w:szCs w:val="24"/>
        </w:rPr>
      </w:pPr>
      <w:r w:rsidRPr="00627D0D">
        <w:rPr>
          <w:webHidden/>
          <w:sz w:val="24"/>
          <w:szCs w:val="24"/>
        </w:rPr>
        <w:t>2.2. Фонд оценочных сре</w:t>
      </w:r>
      <w:proofErr w:type="gramStart"/>
      <w:r w:rsidRPr="00627D0D">
        <w:rPr>
          <w:webHidden/>
          <w:sz w:val="24"/>
          <w:szCs w:val="24"/>
        </w:rPr>
        <w:t>дств дл</w:t>
      </w:r>
      <w:proofErr w:type="gramEnd"/>
      <w:r w:rsidRPr="00627D0D">
        <w:rPr>
          <w:webHidden/>
          <w:sz w:val="24"/>
          <w:szCs w:val="24"/>
        </w:rPr>
        <w:t>я государственной итоговой аттестации ………………</w:t>
      </w:r>
      <w:r w:rsidR="009A3CAA">
        <w:rPr>
          <w:webHidden/>
          <w:sz w:val="24"/>
          <w:szCs w:val="24"/>
        </w:rPr>
        <w:t xml:space="preserve">  1</w:t>
      </w:r>
      <w:r w:rsidRPr="00627D0D">
        <w:rPr>
          <w:webHidden/>
          <w:sz w:val="24"/>
          <w:szCs w:val="24"/>
        </w:rPr>
        <w:t>2</w:t>
      </w:r>
    </w:p>
    <w:p w:rsidR="00761AF7" w:rsidRPr="004F046F" w:rsidRDefault="00761AF7" w:rsidP="00761AF7">
      <w:pPr>
        <w:rPr>
          <w:b/>
          <w:webHidden/>
          <w:sz w:val="24"/>
          <w:szCs w:val="24"/>
        </w:rPr>
      </w:pPr>
      <w:r w:rsidRPr="004F046F">
        <w:rPr>
          <w:b/>
          <w:webHidden/>
          <w:sz w:val="24"/>
          <w:szCs w:val="24"/>
        </w:rPr>
        <w:t>3. ФАКТИЧЕСКОЕ РЕСУРСНОЕ ОБЕСПЕЧЕНИЕ ОСНОВНОЙ ПРОФЕССИОНАЛЬНОЙ ОБРАЗОВАТЕЛЬНОЙ ПРОГРАММЫ ………………………</w:t>
      </w:r>
      <w:r w:rsidR="004F046F">
        <w:rPr>
          <w:b/>
          <w:webHidden/>
          <w:sz w:val="24"/>
          <w:szCs w:val="24"/>
        </w:rPr>
        <w:t xml:space="preserve"> </w:t>
      </w:r>
      <w:r w:rsidRPr="004F046F">
        <w:rPr>
          <w:b/>
          <w:webHidden/>
          <w:sz w:val="24"/>
          <w:szCs w:val="24"/>
        </w:rPr>
        <w:t>1</w:t>
      </w:r>
      <w:r w:rsidR="009A3CAA">
        <w:rPr>
          <w:b/>
          <w:webHidden/>
          <w:sz w:val="24"/>
          <w:szCs w:val="24"/>
        </w:rPr>
        <w:t>2</w:t>
      </w:r>
    </w:p>
    <w:p w:rsidR="00761AF7" w:rsidRPr="00627D0D" w:rsidRDefault="00761AF7" w:rsidP="004F046F">
      <w:pPr>
        <w:ind w:firstLine="426"/>
        <w:rPr>
          <w:webHidden/>
          <w:sz w:val="24"/>
          <w:szCs w:val="24"/>
        </w:rPr>
      </w:pPr>
      <w:r w:rsidRPr="00627D0D">
        <w:rPr>
          <w:webHidden/>
          <w:sz w:val="24"/>
          <w:szCs w:val="24"/>
        </w:rPr>
        <w:t>3.1. Кадровое обеспечение образовательного процесса …</w:t>
      </w:r>
      <w:r w:rsidR="004F046F">
        <w:rPr>
          <w:webHidden/>
          <w:sz w:val="24"/>
          <w:szCs w:val="24"/>
        </w:rPr>
        <w:t>……………….</w:t>
      </w:r>
      <w:r w:rsidRPr="00627D0D">
        <w:rPr>
          <w:webHidden/>
          <w:sz w:val="24"/>
          <w:szCs w:val="24"/>
        </w:rPr>
        <w:t>…………………1</w:t>
      </w:r>
      <w:r w:rsidR="009A3CAA">
        <w:rPr>
          <w:webHidden/>
          <w:sz w:val="24"/>
          <w:szCs w:val="24"/>
        </w:rPr>
        <w:t>2</w:t>
      </w:r>
    </w:p>
    <w:p w:rsidR="00761AF7" w:rsidRPr="00627D0D" w:rsidRDefault="00761AF7" w:rsidP="004F046F">
      <w:pPr>
        <w:ind w:firstLine="426"/>
        <w:rPr>
          <w:webHidden/>
          <w:sz w:val="24"/>
          <w:szCs w:val="24"/>
        </w:rPr>
      </w:pPr>
      <w:r w:rsidRPr="00627D0D">
        <w:rPr>
          <w:webHidden/>
          <w:sz w:val="24"/>
          <w:szCs w:val="24"/>
        </w:rPr>
        <w:t>3.2. Информационное и учебно-методическое обеспечение …</w:t>
      </w:r>
      <w:r w:rsidR="004F046F">
        <w:rPr>
          <w:webHidden/>
          <w:sz w:val="24"/>
          <w:szCs w:val="24"/>
        </w:rPr>
        <w:t>……………</w:t>
      </w:r>
      <w:r w:rsidRPr="00627D0D">
        <w:rPr>
          <w:webHidden/>
          <w:sz w:val="24"/>
          <w:szCs w:val="24"/>
        </w:rPr>
        <w:t>………………..13</w:t>
      </w:r>
    </w:p>
    <w:p w:rsidR="00761AF7" w:rsidRPr="00627D0D" w:rsidRDefault="00761AF7" w:rsidP="004F046F">
      <w:pPr>
        <w:ind w:firstLine="426"/>
        <w:rPr>
          <w:webHidden/>
          <w:sz w:val="24"/>
          <w:szCs w:val="24"/>
        </w:rPr>
      </w:pPr>
      <w:r w:rsidRPr="00627D0D">
        <w:rPr>
          <w:webHidden/>
          <w:sz w:val="24"/>
          <w:szCs w:val="24"/>
        </w:rPr>
        <w:t>3.3. Материально-техническое обеспечение ………………………</w:t>
      </w:r>
      <w:r w:rsidR="004F046F">
        <w:rPr>
          <w:webHidden/>
          <w:sz w:val="24"/>
          <w:szCs w:val="24"/>
        </w:rPr>
        <w:t>…………………</w:t>
      </w:r>
      <w:r w:rsidRPr="00627D0D">
        <w:rPr>
          <w:webHidden/>
          <w:sz w:val="24"/>
          <w:szCs w:val="24"/>
        </w:rPr>
        <w:t>………1</w:t>
      </w:r>
      <w:r w:rsidR="009A3CAA">
        <w:rPr>
          <w:webHidden/>
          <w:sz w:val="24"/>
          <w:szCs w:val="24"/>
        </w:rPr>
        <w:t>3</w:t>
      </w:r>
    </w:p>
    <w:p w:rsidR="00761AF7" w:rsidRPr="00627D0D" w:rsidRDefault="00761AF7" w:rsidP="004F046F">
      <w:pPr>
        <w:ind w:firstLine="426"/>
        <w:rPr>
          <w:webHidden/>
          <w:sz w:val="24"/>
          <w:szCs w:val="24"/>
        </w:rPr>
      </w:pPr>
      <w:r w:rsidRPr="00627D0D">
        <w:rPr>
          <w:webHidden/>
          <w:sz w:val="24"/>
          <w:szCs w:val="24"/>
        </w:rPr>
        <w:t>3.4. Финансовое обеспечение …………………………………</w:t>
      </w:r>
      <w:r w:rsidR="004F046F">
        <w:rPr>
          <w:webHidden/>
          <w:sz w:val="24"/>
          <w:szCs w:val="24"/>
        </w:rPr>
        <w:t>………………………..</w:t>
      </w:r>
      <w:r w:rsidRPr="00627D0D">
        <w:rPr>
          <w:webHidden/>
          <w:sz w:val="24"/>
          <w:szCs w:val="24"/>
        </w:rPr>
        <w:t>……</w:t>
      </w:r>
      <w:r w:rsidR="009A3CAA">
        <w:rPr>
          <w:webHidden/>
          <w:sz w:val="24"/>
          <w:szCs w:val="24"/>
        </w:rPr>
        <w:t xml:space="preserve"> 13</w:t>
      </w:r>
    </w:p>
    <w:p w:rsidR="00761AF7" w:rsidRPr="00627D0D" w:rsidRDefault="00761AF7" w:rsidP="004F046F">
      <w:pPr>
        <w:ind w:firstLine="426"/>
        <w:rPr>
          <w:webHidden/>
          <w:sz w:val="24"/>
          <w:szCs w:val="24"/>
        </w:rPr>
      </w:pPr>
      <w:r w:rsidRPr="00627D0D">
        <w:rPr>
          <w:webHidden/>
          <w:sz w:val="24"/>
          <w:szCs w:val="24"/>
        </w:rPr>
        <w:t>3.5. Информационное сопровождение ………………</w:t>
      </w:r>
      <w:r w:rsidR="004F046F">
        <w:rPr>
          <w:webHidden/>
          <w:sz w:val="24"/>
          <w:szCs w:val="24"/>
        </w:rPr>
        <w:t>…………………………………….</w:t>
      </w:r>
      <w:r w:rsidRPr="00627D0D">
        <w:rPr>
          <w:webHidden/>
          <w:sz w:val="24"/>
          <w:szCs w:val="24"/>
        </w:rPr>
        <w:t>….14</w:t>
      </w:r>
    </w:p>
    <w:p w:rsidR="00E84C4E" w:rsidRDefault="00E84C4E" w:rsidP="00E84C4E">
      <w:pPr>
        <w:tabs>
          <w:tab w:val="left" w:pos="570"/>
        </w:tabs>
      </w:pPr>
    </w:p>
    <w:p w:rsidR="00E84C4E" w:rsidRDefault="00E84C4E" w:rsidP="00E84C4E">
      <w:pPr>
        <w:tabs>
          <w:tab w:val="left" w:pos="570"/>
        </w:tabs>
      </w:pPr>
    </w:p>
    <w:p w:rsidR="00E84C4E" w:rsidRDefault="00E84C4E" w:rsidP="00E84C4E">
      <w:pPr>
        <w:tabs>
          <w:tab w:val="left" w:pos="570"/>
        </w:tabs>
      </w:pPr>
    </w:p>
    <w:p w:rsidR="00E52445" w:rsidRDefault="00E52445" w:rsidP="00E84C4E">
      <w:pPr>
        <w:tabs>
          <w:tab w:val="left" w:pos="570"/>
        </w:tabs>
      </w:pPr>
    </w:p>
    <w:p w:rsidR="00E52445" w:rsidRDefault="00E52445" w:rsidP="00E84C4E">
      <w:pPr>
        <w:tabs>
          <w:tab w:val="left" w:pos="570"/>
        </w:tabs>
      </w:pPr>
    </w:p>
    <w:p w:rsidR="00E52445" w:rsidRDefault="00E52445" w:rsidP="00E84C4E">
      <w:pPr>
        <w:tabs>
          <w:tab w:val="left" w:pos="570"/>
        </w:tabs>
      </w:pPr>
    </w:p>
    <w:p w:rsidR="00E52445" w:rsidRDefault="00E52445" w:rsidP="00E84C4E">
      <w:pPr>
        <w:tabs>
          <w:tab w:val="left" w:pos="570"/>
        </w:tabs>
      </w:pPr>
    </w:p>
    <w:p w:rsidR="00E52445" w:rsidRDefault="00E52445" w:rsidP="00E84C4E">
      <w:pPr>
        <w:tabs>
          <w:tab w:val="left" w:pos="570"/>
        </w:tabs>
      </w:pPr>
    </w:p>
    <w:p w:rsidR="00E52445" w:rsidRDefault="00E52445" w:rsidP="00E84C4E">
      <w:pPr>
        <w:tabs>
          <w:tab w:val="left" w:pos="570"/>
        </w:tabs>
      </w:pPr>
    </w:p>
    <w:p w:rsidR="004F046F" w:rsidRDefault="004F046F" w:rsidP="00E84C4E">
      <w:pPr>
        <w:tabs>
          <w:tab w:val="left" w:pos="570"/>
        </w:tabs>
      </w:pPr>
    </w:p>
    <w:p w:rsidR="004F046F" w:rsidRDefault="004F046F" w:rsidP="00E84C4E">
      <w:pPr>
        <w:tabs>
          <w:tab w:val="left" w:pos="570"/>
        </w:tabs>
      </w:pPr>
    </w:p>
    <w:p w:rsidR="004F046F" w:rsidRDefault="004F046F" w:rsidP="00E84C4E">
      <w:pPr>
        <w:tabs>
          <w:tab w:val="left" w:pos="570"/>
        </w:tabs>
      </w:pPr>
    </w:p>
    <w:p w:rsidR="004F046F" w:rsidRDefault="004F046F" w:rsidP="00E84C4E">
      <w:pPr>
        <w:tabs>
          <w:tab w:val="left" w:pos="570"/>
        </w:tabs>
      </w:pPr>
    </w:p>
    <w:p w:rsidR="004F046F" w:rsidRDefault="004F046F" w:rsidP="00E84C4E">
      <w:pPr>
        <w:tabs>
          <w:tab w:val="left" w:pos="570"/>
        </w:tabs>
      </w:pPr>
    </w:p>
    <w:p w:rsidR="004F046F" w:rsidRDefault="004F046F" w:rsidP="00E84C4E">
      <w:pPr>
        <w:tabs>
          <w:tab w:val="left" w:pos="570"/>
        </w:tabs>
      </w:pPr>
    </w:p>
    <w:p w:rsidR="004F046F" w:rsidRDefault="004F046F" w:rsidP="00E84C4E">
      <w:pPr>
        <w:tabs>
          <w:tab w:val="left" w:pos="570"/>
        </w:tabs>
      </w:pPr>
    </w:p>
    <w:p w:rsidR="004F046F" w:rsidRDefault="004F046F" w:rsidP="00E84C4E">
      <w:pPr>
        <w:tabs>
          <w:tab w:val="left" w:pos="570"/>
        </w:tabs>
      </w:pPr>
    </w:p>
    <w:p w:rsidR="004F046F" w:rsidRDefault="004F046F" w:rsidP="00E84C4E">
      <w:pPr>
        <w:tabs>
          <w:tab w:val="left" w:pos="570"/>
        </w:tabs>
      </w:pPr>
    </w:p>
    <w:p w:rsidR="004F046F" w:rsidRDefault="004F046F" w:rsidP="00E84C4E">
      <w:pPr>
        <w:tabs>
          <w:tab w:val="left" w:pos="570"/>
        </w:tabs>
      </w:pPr>
    </w:p>
    <w:p w:rsidR="004F046F" w:rsidRDefault="004F046F" w:rsidP="00E84C4E">
      <w:pPr>
        <w:tabs>
          <w:tab w:val="left" w:pos="570"/>
        </w:tabs>
      </w:pPr>
    </w:p>
    <w:p w:rsidR="00E52445" w:rsidRDefault="00E52445" w:rsidP="00E84C4E">
      <w:pPr>
        <w:tabs>
          <w:tab w:val="left" w:pos="570"/>
        </w:tabs>
      </w:pPr>
    </w:p>
    <w:p w:rsidR="00A36A47" w:rsidRDefault="00A36A47" w:rsidP="00E84C4E">
      <w:pPr>
        <w:tabs>
          <w:tab w:val="left" w:pos="570"/>
        </w:tabs>
      </w:pPr>
    </w:p>
    <w:p w:rsidR="00E84C4E" w:rsidRDefault="00E84C4E" w:rsidP="00E84C4E">
      <w:pPr>
        <w:tabs>
          <w:tab w:val="left" w:pos="570"/>
        </w:tabs>
      </w:pPr>
      <w:r w:rsidRPr="00FC10B7">
        <w:t>Разработчики ОПОП:</w:t>
      </w:r>
    </w:p>
    <w:p w:rsidR="00E84C4E" w:rsidRDefault="00E84C4E" w:rsidP="00E84C4E">
      <w:pPr>
        <w:tabs>
          <w:tab w:val="left" w:pos="570"/>
        </w:tabs>
      </w:pPr>
    </w:p>
    <w:p w:rsidR="00E84C4E" w:rsidRDefault="00E84C4E" w:rsidP="00E84C4E">
      <w:pPr>
        <w:tabs>
          <w:tab w:val="left" w:pos="570"/>
        </w:tabs>
      </w:pPr>
    </w:p>
    <w:p w:rsidR="00E84C4E" w:rsidRPr="00FC10B7" w:rsidRDefault="00E84C4E" w:rsidP="00E84C4E">
      <w:pPr>
        <w:tabs>
          <w:tab w:val="left" w:pos="570"/>
          <w:tab w:val="left" w:pos="5610"/>
          <w:tab w:val="left" w:pos="8640"/>
        </w:tabs>
      </w:pPr>
      <w:r>
        <w:t>Директор института/декан факультета</w:t>
      </w:r>
      <w:r>
        <w:tab/>
        <w:t>подпись</w:t>
      </w:r>
      <w:r>
        <w:tab/>
        <w:t>Ф.И.О.</w:t>
      </w:r>
    </w:p>
    <w:p w:rsidR="00E84C4E" w:rsidRDefault="00E84C4E" w:rsidP="00E84C4E">
      <w:pPr>
        <w:tabs>
          <w:tab w:val="left" w:pos="570"/>
        </w:tabs>
        <w:rPr>
          <w:b/>
        </w:rPr>
      </w:pPr>
    </w:p>
    <w:p w:rsidR="00E84C4E" w:rsidRDefault="00E84C4E" w:rsidP="00E84C4E">
      <w:pPr>
        <w:tabs>
          <w:tab w:val="left" w:pos="570"/>
        </w:tabs>
        <w:rPr>
          <w:b/>
        </w:rPr>
      </w:pPr>
    </w:p>
    <w:p w:rsidR="00E84C4E" w:rsidRPr="00FC10B7" w:rsidRDefault="00E84C4E" w:rsidP="00E84C4E">
      <w:pPr>
        <w:tabs>
          <w:tab w:val="left" w:pos="570"/>
          <w:tab w:val="left" w:pos="5535"/>
          <w:tab w:val="left" w:pos="8130"/>
          <w:tab w:val="left" w:pos="8670"/>
        </w:tabs>
      </w:pPr>
      <w:proofErr w:type="spellStart"/>
      <w:r w:rsidRPr="00FC10B7">
        <w:t>Зав</w:t>
      </w:r>
      <w:proofErr w:type="gramStart"/>
      <w:r w:rsidRPr="00FC10B7">
        <w:t>.к</w:t>
      </w:r>
      <w:proofErr w:type="gramEnd"/>
      <w:r w:rsidRPr="00FC10B7">
        <w:t>афедрой</w:t>
      </w:r>
      <w:proofErr w:type="spellEnd"/>
      <w:r w:rsidRPr="00FC10B7">
        <w:t>______________</w:t>
      </w:r>
      <w:r>
        <w:tab/>
      </w:r>
      <w:r w:rsidR="009110C3">
        <w:t xml:space="preserve"> </w:t>
      </w:r>
      <w:r>
        <w:t>подпись</w:t>
      </w:r>
      <w:r>
        <w:tab/>
      </w:r>
      <w:r>
        <w:tab/>
        <w:t>Ф.И.О.</w:t>
      </w:r>
    </w:p>
    <w:p w:rsidR="00E84C4E" w:rsidRDefault="00E84C4E" w:rsidP="00E84C4E">
      <w:pPr>
        <w:tabs>
          <w:tab w:val="left" w:pos="570"/>
        </w:tabs>
        <w:rPr>
          <w:b/>
        </w:rPr>
      </w:pPr>
    </w:p>
    <w:p w:rsidR="00E84C4E" w:rsidRPr="009D1C10" w:rsidRDefault="00E84C4E" w:rsidP="00E84C4E">
      <w:pPr>
        <w:tabs>
          <w:tab w:val="left" w:pos="570"/>
        </w:tabs>
        <w:rPr>
          <w:b/>
        </w:rPr>
      </w:pPr>
    </w:p>
    <w:p w:rsidR="00E84C4E" w:rsidRDefault="00E84C4E" w:rsidP="00E84C4E">
      <w:r>
        <w:t xml:space="preserve">Протокол  заседания кафедры   №____ </w:t>
      </w:r>
      <w:proofErr w:type="gramStart"/>
      <w:r>
        <w:t>от</w:t>
      </w:r>
      <w:proofErr w:type="gramEnd"/>
      <w:r>
        <w:t>_____   _________</w:t>
      </w:r>
    </w:p>
    <w:p w:rsidR="00E84C4E" w:rsidRDefault="00E84C4E" w:rsidP="00E84C4E"/>
    <w:p w:rsidR="00E84C4E" w:rsidRDefault="00E84C4E" w:rsidP="00E84C4E"/>
    <w:p w:rsidR="00E84C4E" w:rsidRDefault="00E84C4E" w:rsidP="00E84C4E">
      <w:r>
        <w:t xml:space="preserve">   </w:t>
      </w:r>
    </w:p>
    <w:p w:rsidR="00E84C4E" w:rsidRDefault="00E84C4E" w:rsidP="00E84C4E"/>
    <w:p w:rsidR="00E84C4E" w:rsidRDefault="00E84C4E" w:rsidP="00E84C4E">
      <w:r>
        <w:t>СОГЛАСОВАНО:</w:t>
      </w:r>
    </w:p>
    <w:p w:rsidR="00AF42AF" w:rsidRDefault="00AF42AF" w:rsidP="00E84C4E"/>
    <w:p w:rsidR="00E84C4E" w:rsidRDefault="00AF42AF" w:rsidP="00AF42AF">
      <w:pPr>
        <w:spacing w:line="360" w:lineRule="auto"/>
      </w:pPr>
      <w:r>
        <w:t>Проректор по УР</w:t>
      </w:r>
    </w:p>
    <w:p w:rsidR="00AF42AF" w:rsidRDefault="00AF42AF" w:rsidP="00AF42AF">
      <w:pPr>
        <w:spacing w:line="360" w:lineRule="auto"/>
      </w:pPr>
      <w:r>
        <w:t>Проректор по НИР</w:t>
      </w:r>
    </w:p>
    <w:p w:rsidR="000C00D8" w:rsidRDefault="000C00D8" w:rsidP="00AF42AF">
      <w:pPr>
        <w:spacing w:line="360" w:lineRule="auto"/>
      </w:pPr>
      <w:r>
        <w:t>Начальник УУ</w:t>
      </w:r>
    </w:p>
    <w:p w:rsidR="00E84C4E" w:rsidRDefault="00AF42AF" w:rsidP="00AF42AF">
      <w:pPr>
        <w:spacing w:line="360" w:lineRule="auto"/>
      </w:pPr>
      <w:proofErr w:type="spellStart"/>
      <w:r>
        <w:t>ЗавОПКВК</w:t>
      </w:r>
      <w:proofErr w:type="spellEnd"/>
    </w:p>
    <w:p w:rsidR="005E3FDC" w:rsidRDefault="00AF42AF" w:rsidP="00AF42AF">
      <w:pPr>
        <w:spacing w:line="360" w:lineRule="auto"/>
      </w:pPr>
      <w:r>
        <w:t>Председатель УМК института/факультета</w:t>
      </w:r>
    </w:p>
    <w:p w:rsidR="005E3FDC" w:rsidRDefault="005E3FDC" w:rsidP="00AF42AF">
      <w:pPr>
        <w:spacing w:line="360" w:lineRule="auto"/>
      </w:pPr>
    </w:p>
    <w:p w:rsidR="005E3FDC" w:rsidRDefault="005E3FDC" w:rsidP="00E84C4E"/>
    <w:p w:rsidR="005E3FDC" w:rsidRDefault="005E3FDC" w:rsidP="00E84C4E"/>
    <w:p w:rsidR="00E84C4E" w:rsidRDefault="00E84C4E" w:rsidP="00E84C4E"/>
    <w:p w:rsidR="00E84C4E" w:rsidRDefault="00E84C4E" w:rsidP="00E84C4E"/>
    <w:p w:rsidR="00E84C4E" w:rsidRDefault="00E84C4E" w:rsidP="00E84C4E"/>
    <w:p w:rsidR="004C5904" w:rsidRDefault="004C5904" w:rsidP="00E84C4E"/>
    <w:p w:rsidR="00E84C4E" w:rsidRPr="009D1C10" w:rsidRDefault="00E84C4E" w:rsidP="00E84C4E"/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Default="00E84C4E" w:rsidP="00E84C4E">
      <w:pPr>
        <w:jc w:val="center"/>
        <w:rPr>
          <w:b/>
        </w:rPr>
      </w:pPr>
    </w:p>
    <w:p w:rsidR="00E84C4E" w:rsidRPr="00E84C4E" w:rsidRDefault="00E84C4E" w:rsidP="00E84C4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85290883"/>
      <w:r w:rsidRPr="00E84C4E">
        <w:rPr>
          <w:rFonts w:ascii="Times New Roman" w:hAnsi="Times New Roman" w:cs="Times New Roman"/>
          <w:color w:val="auto"/>
          <w:sz w:val="24"/>
          <w:szCs w:val="24"/>
        </w:rPr>
        <w:lastRenderedPageBreak/>
        <w:t>1.ОБЩИЕ ПОЛОЖЕНИЯ</w:t>
      </w:r>
      <w:bookmarkEnd w:id="0"/>
    </w:p>
    <w:p w:rsidR="00E84C4E" w:rsidRPr="00E84C4E" w:rsidRDefault="00E84C4E" w:rsidP="00E84C4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85290884"/>
      <w:r w:rsidRPr="00E84C4E">
        <w:rPr>
          <w:rFonts w:ascii="Times New Roman" w:hAnsi="Times New Roman" w:cs="Times New Roman"/>
          <w:color w:val="auto"/>
          <w:sz w:val="24"/>
          <w:szCs w:val="24"/>
        </w:rPr>
        <w:t>1.1 Определение ОПОП</w:t>
      </w:r>
      <w:bookmarkEnd w:id="1"/>
    </w:p>
    <w:p w:rsidR="00E84C4E" w:rsidRPr="00672444" w:rsidRDefault="00E84C4E" w:rsidP="00A331B8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Основная профессиональная о</w:t>
      </w:r>
      <w:r w:rsidRPr="003D4DDA">
        <w:rPr>
          <w:sz w:val="24"/>
          <w:szCs w:val="24"/>
        </w:rPr>
        <w:t>бразовательная программ</w:t>
      </w:r>
      <w:r>
        <w:rPr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3D4DDA">
        <w:rPr>
          <w:bCs/>
          <w:sz w:val="24"/>
          <w:szCs w:val="24"/>
        </w:rPr>
        <w:t>по направлению подготовки</w:t>
      </w:r>
      <w:r>
        <w:rPr>
          <w:bCs/>
          <w:sz w:val="24"/>
          <w:szCs w:val="24"/>
        </w:rPr>
        <w:t xml:space="preserve"> __________________________</w:t>
      </w:r>
      <w:r w:rsidR="00945674">
        <w:rPr>
          <w:bCs/>
          <w:sz w:val="24"/>
          <w:szCs w:val="24"/>
        </w:rPr>
        <w:t xml:space="preserve">______________________, </w:t>
      </w:r>
      <w:r>
        <w:rPr>
          <w:bCs/>
          <w:sz w:val="24"/>
          <w:szCs w:val="24"/>
        </w:rPr>
        <w:t>направленность</w:t>
      </w:r>
      <w:r w:rsidR="0094567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программы</w:t>
      </w:r>
      <w:r w:rsidRPr="003D4DDA">
        <w:rPr>
          <w:bCs/>
          <w:sz w:val="24"/>
          <w:szCs w:val="24"/>
        </w:rPr>
        <w:t xml:space="preserve"> </w:t>
      </w:r>
      <w:r w:rsidR="00945674">
        <w:rPr>
          <w:bCs/>
          <w:sz w:val="24"/>
          <w:szCs w:val="24"/>
        </w:rPr>
        <w:t>___</w:t>
      </w:r>
      <w:r w:rsidRPr="003D4DDA">
        <w:rPr>
          <w:b/>
          <w:bCs/>
          <w:sz w:val="24"/>
          <w:szCs w:val="24"/>
        </w:rPr>
        <w:t>_</w:t>
      </w:r>
      <w:r w:rsidRPr="003D4DDA">
        <w:rPr>
          <w:b/>
          <w:sz w:val="24"/>
          <w:szCs w:val="24"/>
        </w:rPr>
        <w:t>__________________________________</w:t>
      </w:r>
      <w:r w:rsidRPr="003D4DD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D61862">
        <w:rPr>
          <w:bCs/>
          <w:sz w:val="24"/>
          <w:szCs w:val="24"/>
        </w:rPr>
        <w:t xml:space="preserve">реализуемая в </w:t>
      </w:r>
      <w:r>
        <w:rPr>
          <w:bCs/>
          <w:sz w:val="24"/>
          <w:szCs w:val="24"/>
        </w:rPr>
        <w:t xml:space="preserve">Карачаево-Черкесском государственном </w:t>
      </w:r>
      <w:r w:rsidRPr="00D61862">
        <w:rPr>
          <w:bCs/>
          <w:sz w:val="24"/>
          <w:szCs w:val="24"/>
        </w:rPr>
        <w:t xml:space="preserve">университете </w:t>
      </w:r>
      <w:r>
        <w:rPr>
          <w:bCs/>
          <w:sz w:val="24"/>
          <w:szCs w:val="24"/>
        </w:rPr>
        <w:t>имени У.Д.</w:t>
      </w:r>
      <w:r w:rsidR="0094567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Алиева </w:t>
      </w:r>
      <w:r w:rsidRPr="00D61862">
        <w:rPr>
          <w:sz w:val="24"/>
          <w:szCs w:val="24"/>
        </w:rPr>
        <w:t xml:space="preserve">представляет собой комплект документов, разработанный и утвержденный </w:t>
      </w:r>
      <w:r>
        <w:rPr>
          <w:sz w:val="24"/>
          <w:szCs w:val="24"/>
        </w:rPr>
        <w:t>университетом</w:t>
      </w:r>
      <w:r w:rsidRPr="00D61862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</w:t>
      </w:r>
      <w:r w:rsidRPr="00D61862">
        <w:rPr>
          <w:sz w:val="24"/>
          <w:szCs w:val="24"/>
        </w:rPr>
        <w:t xml:space="preserve"> </w:t>
      </w:r>
      <w:r w:rsidRPr="0001334C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01334C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ым</w:t>
      </w:r>
      <w:r w:rsidRPr="0001334C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ым</w:t>
      </w:r>
      <w:r w:rsidRPr="0001334C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>ом</w:t>
      </w:r>
      <w:r w:rsidRPr="0001334C">
        <w:rPr>
          <w:sz w:val="24"/>
          <w:szCs w:val="24"/>
        </w:rPr>
        <w:t xml:space="preserve"> высшего образования (ФГОС </w:t>
      </w:r>
      <w:proofErr w:type="gramStart"/>
      <w:r w:rsidRPr="0001334C">
        <w:rPr>
          <w:sz w:val="24"/>
          <w:szCs w:val="24"/>
        </w:rPr>
        <w:t>ВО</w:t>
      </w:r>
      <w:proofErr w:type="gramEnd"/>
      <w:r w:rsidRPr="0001334C">
        <w:rPr>
          <w:sz w:val="24"/>
          <w:szCs w:val="24"/>
        </w:rPr>
        <w:t>)</w:t>
      </w:r>
      <w:r w:rsidR="00945674">
        <w:rPr>
          <w:sz w:val="24"/>
          <w:szCs w:val="24"/>
        </w:rPr>
        <w:t xml:space="preserve"> уровень подготовки кадров высшей квалификации</w:t>
      </w:r>
      <w:r w:rsidRPr="0001334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1C369E">
        <w:rPr>
          <w:i/>
          <w:sz w:val="24"/>
          <w:szCs w:val="24"/>
        </w:rPr>
        <w:t>(при наличии утвержденного)</w:t>
      </w:r>
      <w:r>
        <w:rPr>
          <w:sz w:val="24"/>
          <w:szCs w:val="24"/>
        </w:rPr>
        <w:t>,</w:t>
      </w:r>
      <w:r w:rsidRPr="0001334C">
        <w:rPr>
          <w:sz w:val="24"/>
          <w:szCs w:val="24"/>
        </w:rPr>
        <w:t xml:space="preserve"> с учетом </w:t>
      </w:r>
      <w:r>
        <w:rPr>
          <w:sz w:val="24"/>
          <w:szCs w:val="24"/>
        </w:rPr>
        <w:t>соответствующей</w:t>
      </w:r>
      <w:r w:rsidRPr="002B05B7">
        <w:rPr>
          <w:sz w:val="24"/>
          <w:szCs w:val="24"/>
        </w:rPr>
        <w:t xml:space="preserve"> примерной образовательной программы.</w:t>
      </w:r>
    </w:p>
    <w:p w:rsidR="00E84C4E" w:rsidRDefault="00E84C4E" w:rsidP="004F046F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Основная профессиональная образовательная программа (далее – ОПОП) </w:t>
      </w:r>
      <w:r w:rsidR="009A305E">
        <w:rPr>
          <w:sz w:val="24"/>
          <w:szCs w:val="24"/>
        </w:rPr>
        <w:t xml:space="preserve">аспирантуры </w:t>
      </w:r>
      <w:r>
        <w:rPr>
          <w:sz w:val="24"/>
          <w:szCs w:val="24"/>
        </w:rPr>
        <w:t xml:space="preserve">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 (модулей), программ практик, </w:t>
      </w:r>
      <w:r w:rsidR="00754CA7">
        <w:rPr>
          <w:sz w:val="24"/>
          <w:szCs w:val="24"/>
        </w:rPr>
        <w:t>научных исследований (научно-исследовательская деятельность и подготовка научно-</w:t>
      </w:r>
      <w:r w:rsidR="00A331B8">
        <w:rPr>
          <w:sz w:val="24"/>
          <w:szCs w:val="24"/>
        </w:rPr>
        <w:t xml:space="preserve">квалификационной работы (диссертации), </w:t>
      </w:r>
      <w:r>
        <w:rPr>
          <w:sz w:val="24"/>
          <w:szCs w:val="24"/>
        </w:rPr>
        <w:t>оценочных средств, методических материалов.</w:t>
      </w:r>
      <w:proofErr w:type="gramEnd"/>
    </w:p>
    <w:p w:rsidR="00E84C4E" w:rsidRPr="00E84C4E" w:rsidRDefault="00E84C4E" w:rsidP="004F046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85290885"/>
      <w:r w:rsidRPr="00E84C4E">
        <w:rPr>
          <w:rFonts w:ascii="Times New Roman" w:hAnsi="Times New Roman" w:cs="Times New Roman"/>
          <w:color w:val="auto"/>
          <w:sz w:val="24"/>
          <w:szCs w:val="24"/>
        </w:rPr>
        <w:t>1.2. Список нормативных документов для разработки ОПОП</w:t>
      </w:r>
      <w:bookmarkEnd w:id="2"/>
    </w:p>
    <w:p w:rsidR="00E84C4E" w:rsidRPr="00DD6688" w:rsidRDefault="00E84C4E" w:rsidP="004F046F">
      <w:pPr>
        <w:shd w:val="clear" w:color="auto" w:fill="FFFFFF"/>
        <w:tabs>
          <w:tab w:val="left" w:pos="799"/>
          <w:tab w:val="left" w:leader="underscore" w:pos="3319"/>
        </w:tabs>
        <w:ind w:firstLine="720"/>
        <w:jc w:val="both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>Список н</w:t>
      </w:r>
      <w:r w:rsidRPr="00DD6688">
        <w:rPr>
          <w:b/>
          <w:bCs/>
          <w:iCs/>
          <w:sz w:val="24"/>
          <w:szCs w:val="24"/>
        </w:rPr>
        <w:t>ормативны</w:t>
      </w:r>
      <w:r>
        <w:rPr>
          <w:b/>
          <w:bCs/>
          <w:iCs/>
          <w:sz w:val="24"/>
          <w:szCs w:val="24"/>
        </w:rPr>
        <w:t>х</w:t>
      </w:r>
      <w:r w:rsidRPr="00DD6688">
        <w:rPr>
          <w:b/>
          <w:bCs/>
          <w:iCs/>
          <w:sz w:val="24"/>
          <w:szCs w:val="24"/>
        </w:rPr>
        <w:t xml:space="preserve"> документ</w:t>
      </w:r>
      <w:r>
        <w:rPr>
          <w:b/>
          <w:bCs/>
          <w:iCs/>
          <w:sz w:val="24"/>
          <w:szCs w:val="24"/>
        </w:rPr>
        <w:t>ов</w:t>
      </w:r>
      <w:r w:rsidRPr="00DD6688">
        <w:rPr>
          <w:b/>
          <w:bCs/>
          <w:iCs/>
          <w:sz w:val="24"/>
          <w:szCs w:val="24"/>
        </w:rPr>
        <w:t xml:space="preserve"> для разработки </w:t>
      </w:r>
      <w:r>
        <w:rPr>
          <w:b/>
          <w:bCs/>
          <w:iCs/>
          <w:sz w:val="24"/>
          <w:szCs w:val="24"/>
        </w:rPr>
        <w:t xml:space="preserve">основной профессиональной </w:t>
      </w:r>
      <w:r w:rsidRPr="00DD6688">
        <w:rPr>
          <w:b/>
          <w:bCs/>
          <w:iCs/>
          <w:sz w:val="24"/>
          <w:szCs w:val="24"/>
        </w:rPr>
        <w:t>образовательной программы</w:t>
      </w:r>
      <w:r w:rsidR="009C2D1F">
        <w:rPr>
          <w:b/>
          <w:bCs/>
          <w:iCs/>
          <w:sz w:val="24"/>
          <w:szCs w:val="24"/>
        </w:rPr>
        <w:t xml:space="preserve"> подготовки научно-педагогических кадров в аспирантуре </w:t>
      </w:r>
      <w:r w:rsidRPr="00DD6688">
        <w:rPr>
          <w:b/>
          <w:bCs/>
          <w:iCs/>
          <w:sz w:val="24"/>
          <w:szCs w:val="24"/>
        </w:rPr>
        <w:t xml:space="preserve"> по </w:t>
      </w:r>
      <w:r w:rsidRPr="00DD6688">
        <w:rPr>
          <w:b/>
          <w:iCs/>
          <w:sz w:val="24"/>
          <w:szCs w:val="24"/>
        </w:rPr>
        <w:t xml:space="preserve">направлению подготовки </w:t>
      </w:r>
      <w:r w:rsidRPr="00DD6688">
        <w:rPr>
          <w:b/>
          <w:sz w:val="24"/>
          <w:szCs w:val="24"/>
        </w:rPr>
        <w:t>_________________________________________</w:t>
      </w:r>
    </w:p>
    <w:p w:rsidR="00E84C4E" w:rsidRDefault="00E84C4E" w:rsidP="00E84C4E">
      <w:pPr>
        <w:shd w:val="clear" w:color="auto" w:fill="FFFFFF"/>
        <w:ind w:firstLine="720"/>
        <w:jc w:val="both"/>
        <w:rPr>
          <w:sz w:val="24"/>
          <w:szCs w:val="24"/>
        </w:rPr>
      </w:pPr>
      <w:r w:rsidRPr="00D61862">
        <w:rPr>
          <w:sz w:val="24"/>
          <w:szCs w:val="24"/>
        </w:rPr>
        <w:t xml:space="preserve">Нормативную правовую базу разработки </w:t>
      </w:r>
      <w:r>
        <w:rPr>
          <w:sz w:val="24"/>
          <w:szCs w:val="24"/>
        </w:rPr>
        <w:t>образовательной программы</w:t>
      </w:r>
      <w:r w:rsidRPr="00D61862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составляют:</w:t>
      </w:r>
    </w:p>
    <w:p w:rsidR="00E84C4E" w:rsidRDefault="00E84C4E" w:rsidP="00E84C4E">
      <w:pPr>
        <w:shd w:val="clear" w:color="auto" w:fill="FFFFFF"/>
        <w:ind w:firstLine="720"/>
        <w:jc w:val="both"/>
        <w:rPr>
          <w:sz w:val="24"/>
          <w:szCs w:val="24"/>
        </w:rPr>
      </w:pPr>
      <w:r w:rsidRPr="003D4DDA">
        <w:rPr>
          <w:sz w:val="24"/>
          <w:szCs w:val="24"/>
        </w:rPr>
        <w:t>Федеральный закон: «Об образовании в Российской Федерации» (от 29 декабря 2012 года №</w:t>
      </w:r>
      <w:r>
        <w:rPr>
          <w:sz w:val="24"/>
          <w:szCs w:val="24"/>
        </w:rPr>
        <w:t xml:space="preserve"> </w:t>
      </w:r>
      <w:r w:rsidRPr="003D4DDA">
        <w:rPr>
          <w:sz w:val="24"/>
          <w:szCs w:val="24"/>
        </w:rPr>
        <w:t>273-ФЗ);</w:t>
      </w:r>
    </w:p>
    <w:p w:rsidR="00E84C4E" w:rsidRDefault="00E84C4E" w:rsidP="00E84C4E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Российской Федерации от 12.09.2013г. №1061 «Об утверждении перечней направлений подготовки высшего профессионального образования» (редакция от 01.10.2015г.);</w:t>
      </w:r>
    </w:p>
    <w:p w:rsidR="00E84C4E" w:rsidRDefault="009C2D1F" w:rsidP="00E84C4E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Министерства образования и науки Российской Федерации от 19.11.2013г. № 1259 «Об утверждении </w:t>
      </w:r>
      <w:r w:rsidR="00E84C4E">
        <w:rPr>
          <w:sz w:val="24"/>
          <w:szCs w:val="24"/>
        </w:rPr>
        <w:t>Порядк</w:t>
      </w:r>
      <w:r>
        <w:rPr>
          <w:sz w:val="24"/>
          <w:szCs w:val="24"/>
        </w:rPr>
        <w:t>а</w:t>
      </w:r>
      <w:r w:rsidR="00E84C4E">
        <w:rPr>
          <w:sz w:val="24"/>
          <w:szCs w:val="24"/>
        </w:rPr>
        <w:t xml:space="preserve"> организации и осуществления образовательной деятельности по образовательным программам высшего образования – программам </w:t>
      </w:r>
      <w:r>
        <w:rPr>
          <w:sz w:val="24"/>
          <w:szCs w:val="24"/>
        </w:rPr>
        <w:t>подготовки научно-педагогических кадров</w:t>
      </w:r>
      <w:r w:rsidR="00066B8B">
        <w:rPr>
          <w:sz w:val="24"/>
          <w:szCs w:val="24"/>
        </w:rPr>
        <w:t xml:space="preserve"> в аспирантуре (адъюнктуре)»;</w:t>
      </w:r>
    </w:p>
    <w:p w:rsidR="00802AB5" w:rsidRDefault="00E84C4E" w:rsidP="00E84C4E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3D4DDA">
        <w:rPr>
          <w:sz w:val="24"/>
          <w:szCs w:val="24"/>
        </w:rPr>
        <w:t>Федеральный государственный образовательный стандарт (ФГОС) по направлению подготовки ________________ высшего образования (</w:t>
      </w:r>
      <w:proofErr w:type="gramStart"/>
      <w:r w:rsidRPr="003D4DDA">
        <w:rPr>
          <w:sz w:val="24"/>
          <w:szCs w:val="24"/>
        </w:rPr>
        <w:t>ВО</w:t>
      </w:r>
      <w:proofErr w:type="gramEnd"/>
      <w:r w:rsidRPr="003D4DDA">
        <w:rPr>
          <w:sz w:val="24"/>
          <w:szCs w:val="24"/>
        </w:rPr>
        <w:t>)</w:t>
      </w:r>
      <w:r w:rsidR="00DD1751">
        <w:rPr>
          <w:sz w:val="24"/>
          <w:szCs w:val="24"/>
        </w:rPr>
        <w:t xml:space="preserve"> (уровень подготовки кадров высшей квалификации)</w:t>
      </w:r>
      <w:r w:rsidRPr="003D4DDA">
        <w:rPr>
          <w:sz w:val="24"/>
          <w:szCs w:val="24"/>
        </w:rPr>
        <w:t>, утвержденный приказом Министерства образования и науки Российской Федерации от «__»______ 20</w:t>
      </w:r>
      <w:r>
        <w:rPr>
          <w:sz w:val="24"/>
          <w:szCs w:val="24"/>
        </w:rPr>
        <w:t>1</w:t>
      </w:r>
      <w:r w:rsidR="00802AB5">
        <w:rPr>
          <w:sz w:val="24"/>
          <w:szCs w:val="24"/>
        </w:rPr>
        <w:t xml:space="preserve">4 </w:t>
      </w:r>
      <w:r w:rsidRPr="003D4DDA">
        <w:rPr>
          <w:sz w:val="24"/>
          <w:szCs w:val="24"/>
        </w:rPr>
        <w:t>г. №</w:t>
      </w:r>
      <w:r>
        <w:rPr>
          <w:sz w:val="24"/>
          <w:szCs w:val="24"/>
        </w:rPr>
        <w:t>____</w:t>
      </w:r>
      <w:r w:rsidRPr="003D4DDA">
        <w:rPr>
          <w:sz w:val="24"/>
          <w:szCs w:val="24"/>
        </w:rPr>
        <w:t>;</w:t>
      </w:r>
      <w:r w:rsidR="00802AB5" w:rsidRPr="00802AB5">
        <w:rPr>
          <w:sz w:val="24"/>
          <w:szCs w:val="24"/>
        </w:rPr>
        <w:t xml:space="preserve"> </w:t>
      </w:r>
    </w:p>
    <w:p w:rsidR="00E84C4E" w:rsidRDefault="00802AB5" w:rsidP="00E84C4E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Министерства образования и науки Российской Федерации от 28.05. 2014 г. № 594 «Об утверждении порядка разработки примерных </w:t>
      </w:r>
      <w:r w:rsidRPr="003D4D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основных образовательных программ, проведения </w:t>
      </w:r>
      <w:r w:rsidR="00A579C4">
        <w:rPr>
          <w:sz w:val="24"/>
          <w:szCs w:val="24"/>
        </w:rPr>
        <w:t xml:space="preserve">их экспертизы и ведения реестра </w:t>
      </w:r>
      <w:r w:rsidR="00A579C4" w:rsidRPr="00A579C4">
        <w:rPr>
          <w:sz w:val="24"/>
          <w:szCs w:val="24"/>
        </w:rPr>
        <w:t xml:space="preserve"> </w:t>
      </w:r>
      <w:r w:rsidR="00A579C4">
        <w:rPr>
          <w:sz w:val="24"/>
          <w:szCs w:val="24"/>
        </w:rPr>
        <w:t>примерных</w:t>
      </w:r>
      <w:r w:rsidR="00A579C4" w:rsidRPr="003D4DDA">
        <w:rPr>
          <w:sz w:val="24"/>
          <w:szCs w:val="24"/>
        </w:rPr>
        <w:t xml:space="preserve"> </w:t>
      </w:r>
      <w:r w:rsidR="00A579C4">
        <w:rPr>
          <w:sz w:val="24"/>
          <w:szCs w:val="24"/>
        </w:rPr>
        <w:t>основных образовательных программ</w:t>
      </w:r>
      <w:r w:rsidR="000035D1">
        <w:rPr>
          <w:sz w:val="24"/>
          <w:szCs w:val="24"/>
        </w:rPr>
        <w:t>»</w:t>
      </w:r>
      <w:r w:rsidR="00A579C4">
        <w:rPr>
          <w:sz w:val="24"/>
          <w:szCs w:val="24"/>
        </w:rPr>
        <w:t>;</w:t>
      </w:r>
    </w:p>
    <w:p w:rsidR="00A579C4" w:rsidRPr="003D4DDA" w:rsidRDefault="00A579C4" w:rsidP="00E84C4E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Письмо Министерства образования и науки Российской Федерации от 08.04. 2014 г. № АК-44/05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 xml:space="preserve">  «</w:t>
      </w:r>
      <w:r w:rsidR="000035D1">
        <w:rPr>
          <w:sz w:val="24"/>
          <w:szCs w:val="24"/>
        </w:rPr>
        <w:t>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процесса»;</w:t>
      </w:r>
    </w:p>
    <w:p w:rsidR="000C00D8" w:rsidRPr="000C00D8" w:rsidRDefault="000C00D8" w:rsidP="000C00D8">
      <w:pPr>
        <w:tabs>
          <w:tab w:val="left" w:pos="775"/>
        </w:tabs>
        <w:autoSpaceDE/>
        <w:autoSpaceDN/>
        <w:adjustRightInd/>
        <w:spacing w:line="320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0C00D8">
        <w:rPr>
          <w:color w:val="000000"/>
          <w:sz w:val="24"/>
          <w:szCs w:val="24"/>
          <w:lang w:bidi="ru-RU"/>
        </w:rPr>
        <w:t>Приказ Минобрнауки РФ № 227 от 18.03.2016 г. «Об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</w:t>
      </w:r>
      <w:r w:rsidRPr="000C00D8"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t>-</w:t>
      </w:r>
      <w:r w:rsidRPr="000C00D8">
        <w:rPr>
          <w:color w:val="000000"/>
          <w:sz w:val="24"/>
          <w:szCs w:val="24"/>
          <w:lang w:bidi="ru-RU"/>
        </w:rPr>
        <w:t>педагогических кадров в аспирантуре (адъюнктуре), программам ординатуры, программам ассистентуры-стажировки»;</w:t>
      </w:r>
    </w:p>
    <w:p w:rsidR="00E84C4E" w:rsidRPr="008A1568" w:rsidRDefault="00E84C4E" w:rsidP="000035D1">
      <w:pPr>
        <w:shd w:val="clear" w:color="auto" w:fill="FFFFFF"/>
        <w:tabs>
          <w:tab w:val="left" w:pos="1022"/>
        </w:tabs>
        <w:ind w:firstLine="709"/>
        <w:jc w:val="both"/>
      </w:pPr>
      <w:r w:rsidRPr="003D4DDA">
        <w:rPr>
          <w:sz w:val="24"/>
          <w:szCs w:val="24"/>
        </w:rPr>
        <w:t xml:space="preserve">Примерная </w:t>
      </w:r>
      <w:r>
        <w:rPr>
          <w:sz w:val="24"/>
          <w:szCs w:val="24"/>
        </w:rPr>
        <w:t xml:space="preserve">основная </w:t>
      </w:r>
      <w:r w:rsidRPr="003D4DDA">
        <w:rPr>
          <w:sz w:val="24"/>
          <w:szCs w:val="24"/>
        </w:rPr>
        <w:t>образовательная программа по направлению подготовки</w:t>
      </w:r>
      <w:r w:rsidR="000035D1">
        <w:rPr>
          <w:sz w:val="24"/>
          <w:szCs w:val="24"/>
        </w:rPr>
        <w:t xml:space="preserve">; </w:t>
      </w:r>
      <w:r w:rsidR="00B61312">
        <w:rPr>
          <w:sz w:val="24"/>
          <w:szCs w:val="24"/>
        </w:rPr>
        <w:t>«</w:t>
      </w:r>
      <w:r w:rsidR="00DD45EA">
        <w:rPr>
          <w:sz w:val="24"/>
          <w:szCs w:val="24"/>
        </w:rPr>
        <w:t>Положение об</w:t>
      </w:r>
      <w:r w:rsidR="00DD45EA" w:rsidRPr="00DD45EA">
        <w:rPr>
          <w:sz w:val="24"/>
          <w:szCs w:val="24"/>
        </w:rPr>
        <w:t xml:space="preserve"> </w:t>
      </w:r>
      <w:r w:rsidR="00B61312">
        <w:rPr>
          <w:sz w:val="24"/>
          <w:szCs w:val="24"/>
        </w:rPr>
        <w:t>основной</w:t>
      </w:r>
      <w:r w:rsidR="00DD45EA">
        <w:rPr>
          <w:sz w:val="24"/>
          <w:szCs w:val="24"/>
        </w:rPr>
        <w:t xml:space="preserve"> </w:t>
      </w:r>
      <w:r w:rsidR="00B61312">
        <w:rPr>
          <w:sz w:val="24"/>
          <w:szCs w:val="24"/>
        </w:rPr>
        <w:t>образовательной  программе подготовки научно-педагогических кадров в аспирантуре КЧГУ»</w:t>
      </w:r>
      <w:r w:rsidRPr="003D4DDA">
        <w:rPr>
          <w:sz w:val="24"/>
          <w:szCs w:val="24"/>
        </w:rPr>
        <w:t xml:space="preserve">, </w:t>
      </w:r>
      <w:r w:rsidR="00B61312">
        <w:rPr>
          <w:sz w:val="24"/>
          <w:szCs w:val="24"/>
        </w:rPr>
        <w:t>принятое</w:t>
      </w:r>
      <w:r w:rsidR="00DD45EA">
        <w:rPr>
          <w:sz w:val="24"/>
          <w:szCs w:val="24"/>
        </w:rPr>
        <w:t xml:space="preserve"> Ученым советом КЧГУ, протокол № 1 от 24 сентября 2014 г.</w:t>
      </w:r>
    </w:p>
    <w:p w:rsidR="00E84C4E" w:rsidRPr="003D4DDA" w:rsidRDefault="00E84C4E" w:rsidP="00E84C4E">
      <w:pPr>
        <w:shd w:val="clear" w:color="auto" w:fill="FFFFFF"/>
        <w:tabs>
          <w:tab w:val="left" w:pos="709"/>
        </w:tabs>
        <w:ind w:left="709"/>
        <w:jc w:val="both"/>
        <w:rPr>
          <w:sz w:val="24"/>
          <w:szCs w:val="24"/>
        </w:rPr>
      </w:pPr>
      <w:r w:rsidRPr="003D4DDA">
        <w:rPr>
          <w:sz w:val="24"/>
          <w:szCs w:val="24"/>
        </w:rPr>
        <w:t>Нормативно-методические документы Минобрнауки России;</w:t>
      </w:r>
    </w:p>
    <w:p w:rsidR="00E84C4E" w:rsidRDefault="00E84C4E" w:rsidP="00E84C4E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3D4DDA">
        <w:rPr>
          <w:sz w:val="24"/>
          <w:szCs w:val="24"/>
        </w:rPr>
        <w:t xml:space="preserve">Устав </w:t>
      </w:r>
      <w:r>
        <w:rPr>
          <w:sz w:val="24"/>
          <w:szCs w:val="24"/>
        </w:rPr>
        <w:t>КЧГУ;</w:t>
      </w:r>
      <w:r w:rsidR="0009737C">
        <w:rPr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 w:rsidRPr="003D4DDA">
        <w:rPr>
          <w:sz w:val="24"/>
          <w:szCs w:val="24"/>
        </w:rPr>
        <w:t xml:space="preserve">окальные акты </w:t>
      </w:r>
      <w:r>
        <w:rPr>
          <w:sz w:val="24"/>
          <w:szCs w:val="24"/>
        </w:rPr>
        <w:t xml:space="preserve"> КЧГУ.</w:t>
      </w:r>
    </w:p>
    <w:p w:rsidR="00E84C4E" w:rsidRPr="00B61312" w:rsidRDefault="00E84C4E" w:rsidP="00E84C4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85290886"/>
      <w:r w:rsidRPr="00E84C4E">
        <w:rPr>
          <w:rFonts w:ascii="Times New Roman" w:hAnsi="Times New Roman" w:cs="Times New Roman"/>
          <w:color w:val="auto"/>
          <w:sz w:val="24"/>
          <w:szCs w:val="24"/>
        </w:rPr>
        <w:lastRenderedPageBreak/>
        <w:t>1.3</w:t>
      </w:r>
      <w:r w:rsidR="00A36A47">
        <w:rPr>
          <w:rFonts w:ascii="Times New Roman" w:hAnsi="Times New Roman" w:cs="Times New Roman"/>
          <w:color w:val="auto"/>
          <w:sz w:val="24"/>
          <w:szCs w:val="24"/>
        </w:rPr>
        <w:t>.Общая характеристика профессиональной деятельности выпускников ОПОП</w:t>
      </w:r>
      <w:bookmarkEnd w:id="3"/>
      <w:r w:rsidR="00B6131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61312" w:rsidRPr="00B61312">
        <w:rPr>
          <w:rFonts w:ascii="Times New Roman" w:hAnsi="Times New Roman" w:cs="Times New Roman"/>
          <w:color w:val="auto"/>
          <w:sz w:val="24"/>
          <w:szCs w:val="24"/>
        </w:rPr>
        <w:t>подготовки</w:t>
      </w:r>
      <w:r w:rsidR="00B61312" w:rsidRPr="00B61312">
        <w:rPr>
          <w:sz w:val="24"/>
          <w:szCs w:val="24"/>
        </w:rPr>
        <w:t xml:space="preserve"> </w:t>
      </w:r>
      <w:r w:rsidR="00B61312" w:rsidRPr="00B61312">
        <w:rPr>
          <w:color w:val="auto"/>
          <w:sz w:val="24"/>
          <w:szCs w:val="24"/>
        </w:rPr>
        <w:t>научно</w:t>
      </w:r>
      <w:r w:rsidR="00B61312">
        <w:rPr>
          <w:sz w:val="24"/>
          <w:szCs w:val="24"/>
        </w:rPr>
        <w:t>-</w:t>
      </w:r>
      <w:r w:rsidR="00B61312" w:rsidRPr="00B61312">
        <w:rPr>
          <w:color w:val="auto"/>
          <w:sz w:val="24"/>
          <w:szCs w:val="24"/>
        </w:rPr>
        <w:t>педагогических кадров в аспирантуре</w:t>
      </w:r>
      <w:r w:rsidR="00B61312" w:rsidRPr="00B6131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84C4E" w:rsidRPr="00E84C4E" w:rsidRDefault="00E84C4E" w:rsidP="00E84C4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85290887"/>
      <w:r w:rsidRPr="00E84C4E">
        <w:rPr>
          <w:rFonts w:ascii="Times New Roman" w:hAnsi="Times New Roman" w:cs="Times New Roman"/>
          <w:color w:val="auto"/>
          <w:sz w:val="24"/>
          <w:szCs w:val="24"/>
        </w:rPr>
        <w:t>1.3.1. Миссия</w:t>
      </w:r>
      <w:bookmarkEnd w:id="4"/>
    </w:p>
    <w:p w:rsidR="00E84C4E" w:rsidRPr="004F046F" w:rsidRDefault="00E84C4E" w:rsidP="004F046F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Pr="00D61862">
        <w:rPr>
          <w:b/>
          <w:bCs/>
          <w:sz w:val="24"/>
          <w:szCs w:val="24"/>
        </w:rPr>
        <w:t xml:space="preserve">иссия </w:t>
      </w:r>
      <w:r w:rsidRPr="002B63A6">
        <w:rPr>
          <w:bCs/>
          <w:sz w:val="24"/>
          <w:szCs w:val="24"/>
        </w:rPr>
        <w:t>основной профессиональной образовательно</w:t>
      </w:r>
      <w:r w:rsidR="00A331B8">
        <w:rPr>
          <w:bCs/>
          <w:sz w:val="24"/>
          <w:szCs w:val="24"/>
        </w:rPr>
        <w:t xml:space="preserve">й программы высшего образования </w:t>
      </w:r>
      <w:r w:rsidR="002B2D54">
        <w:rPr>
          <w:sz w:val="24"/>
          <w:szCs w:val="24"/>
        </w:rPr>
        <w:t>подготовки научно-педагогических кадров в</w:t>
      </w:r>
      <w:r w:rsidR="002B2D54" w:rsidRPr="00684526">
        <w:rPr>
          <w:sz w:val="24"/>
          <w:szCs w:val="24"/>
        </w:rPr>
        <w:t xml:space="preserve"> </w:t>
      </w:r>
      <w:r w:rsidR="002B2D54">
        <w:rPr>
          <w:sz w:val="24"/>
          <w:szCs w:val="24"/>
        </w:rPr>
        <w:t>аспи</w:t>
      </w:r>
      <w:r w:rsidR="00A331B8">
        <w:rPr>
          <w:sz w:val="24"/>
          <w:szCs w:val="24"/>
        </w:rPr>
        <w:t>рантуре_______________________</w:t>
      </w:r>
      <w:r w:rsidR="002B2D54">
        <w:rPr>
          <w:sz w:val="24"/>
          <w:szCs w:val="24"/>
        </w:rPr>
        <w:t>__________________________________________________________________________</w:t>
      </w:r>
      <w:r w:rsidRPr="00D61862">
        <w:rPr>
          <w:sz w:val="24"/>
          <w:szCs w:val="24"/>
        </w:rPr>
        <w:t>_______</w:t>
      </w:r>
      <w:r>
        <w:rPr>
          <w:sz w:val="24"/>
          <w:szCs w:val="24"/>
        </w:rPr>
        <w:t>_______</w:t>
      </w:r>
      <w:r w:rsidRPr="00D61862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</w:t>
      </w:r>
      <w:r w:rsidR="002B2D54">
        <w:rPr>
          <w:sz w:val="24"/>
          <w:szCs w:val="24"/>
        </w:rPr>
        <w:t xml:space="preserve">_______ </w:t>
      </w:r>
    </w:p>
    <w:p w:rsidR="00E84C4E" w:rsidRPr="00E84C4E" w:rsidRDefault="00E84C4E" w:rsidP="004F046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85290888"/>
      <w:r w:rsidRPr="00E84C4E">
        <w:rPr>
          <w:rFonts w:ascii="Times New Roman" w:hAnsi="Times New Roman" w:cs="Times New Roman"/>
          <w:color w:val="auto"/>
          <w:sz w:val="24"/>
          <w:szCs w:val="24"/>
        </w:rPr>
        <w:t>1.3.2. Цель</w:t>
      </w:r>
      <w:bookmarkEnd w:id="5"/>
    </w:p>
    <w:p w:rsidR="00E84C4E" w:rsidRPr="002B63A6" w:rsidRDefault="00E84C4E" w:rsidP="004F046F">
      <w:pPr>
        <w:shd w:val="clear" w:color="auto" w:fill="FFFFFF"/>
        <w:ind w:firstLine="709"/>
        <w:rPr>
          <w:sz w:val="24"/>
          <w:szCs w:val="24"/>
        </w:rPr>
      </w:pPr>
      <w:r w:rsidRPr="002B63A6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 </w:t>
      </w:r>
      <w:r w:rsidRPr="002B63A6">
        <w:rPr>
          <w:sz w:val="24"/>
          <w:szCs w:val="24"/>
        </w:rPr>
        <w:t>основной</w:t>
      </w:r>
      <w:r>
        <w:rPr>
          <w:sz w:val="24"/>
          <w:szCs w:val="24"/>
        </w:rPr>
        <w:t xml:space="preserve"> профессиональной образовательной программы высшего образования</w:t>
      </w:r>
      <w:r w:rsidR="00684526">
        <w:rPr>
          <w:sz w:val="24"/>
          <w:szCs w:val="24"/>
        </w:rPr>
        <w:t xml:space="preserve"> подготовки научно-педагогических кадров в</w:t>
      </w:r>
      <w:r w:rsidR="00684526" w:rsidRPr="00684526">
        <w:rPr>
          <w:sz w:val="24"/>
          <w:szCs w:val="24"/>
        </w:rPr>
        <w:t xml:space="preserve"> </w:t>
      </w:r>
      <w:r w:rsidR="00684526">
        <w:rPr>
          <w:sz w:val="24"/>
          <w:szCs w:val="24"/>
        </w:rPr>
        <w:t>аспирантуре</w:t>
      </w:r>
      <w:r w:rsidR="00A331B8">
        <w:rPr>
          <w:sz w:val="24"/>
          <w:szCs w:val="24"/>
        </w:rPr>
        <w:t xml:space="preserve"> </w:t>
      </w:r>
      <w:r w:rsidR="00684526">
        <w:rPr>
          <w:sz w:val="24"/>
          <w:szCs w:val="24"/>
        </w:rPr>
        <w:t>_____</w:t>
      </w:r>
      <w:r w:rsidR="00A331B8">
        <w:rPr>
          <w:sz w:val="24"/>
          <w:szCs w:val="24"/>
        </w:rPr>
        <w:t>_______</w:t>
      </w:r>
      <w:r w:rsidR="00684526">
        <w:rPr>
          <w:sz w:val="24"/>
          <w:szCs w:val="24"/>
        </w:rPr>
        <w:t xml:space="preserve">___________________ </w:t>
      </w:r>
      <w:r>
        <w:rPr>
          <w:sz w:val="24"/>
          <w:szCs w:val="24"/>
        </w:rPr>
        <w:t>_______________________________________________________</w:t>
      </w:r>
      <w:r w:rsidR="00A331B8">
        <w:rPr>
          <w:sz w:val="24"/>
          <w:szCs w:val="24"/>
        </w:rPr>
        <w:t>_______</w:t>
      </w:r>
      <w:r>
        <w:rPr>
          <w:sz w:val="24"/>
          <w:szCs w:val="24"/>
        </w:rPr>
        <w:t>_______________</w:t>
      </w:r>
      <w:r w:rsidR="00684526">
        <w:rPr>
          <w:sz w:val="24"/>
          <w:szCs w:val="24"/>
        </w:rPr>
        <w:t>____</w:t>
      </w:r>
    </w:p>
    <w:p w:rsidR="00E84C4E" w:rsidRDefault="00E84C4E" w:rsidP="004F046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96D32">
        <w:rPr>
          <w:b/>
          <w:bCs/>
          <w:sz w:val="24"/>
          <w:szCs w:val="24"/>
        </w:rPr>
        <w:t>Формы обучения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________________________</w:t>
      </w:r>
    </w:p>
    <w:p w:rsidR="00E84C4E" w:rsidRDefault="00E84C4E" w:rsidP="00E84C4E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Трудоемкость образовательной программы: </w:t>
      </w:r>
      <w:r>
        <w:rPr>
          <w:sz w:val="24"/>
          <w:szCs w:val="24"/>
        </w:rPr>
        <w:t>_______________________</w:t>
      </w:r>
    </w:p>
    <w:p w:rsidR="00E84C4E" w:rsidRDefault="00E84C4E" w:rsidP="00E84C4E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Срок освоения ОПОП: _____________</w:t>
      </w:r>
    </w:p>
    <w:p w:rsidR="00E84C4E" w:rsidRDefault="00E84C4E" w:rsidP="00E84C4E">
      <w:pPr>
        <w:shd w:val="clear" w:color="auto" w:fill="FFFFFF"/>
        <w:ind w:firstLine="720"/>
        <w:jc w:val="both"/>
        <w:rPr>
          <w:sz w:val="24"/>
          <w:szCs w:val="24"/>
        </w:rPr>
      </w:pPr>
      <w:r w:rsidRPr="00EF0D33">
        <w:rPr>
          <w:b/>
          <w:sz w:val="24"/>
          <w:szCs w:val="24"/>
        </w:rPr>
        <w:t>Язык обучения: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 русский</w:t>
      </w:r>
    </w:p>
    <w:p w:rsidR="00E84C4E" w:rsidRPr="00DD6688" w:rsidRDefault="00E84C4E" w:rsidP="00E84C4E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При наличии обучающихся с ограниченными возможностями здоровья и инвалидов, </w:t>
      </w:r>
      <w:proofErr w:type="gramStart"/>
      <w:r>
        <w:rPr>
          <w:sz w:val="24"/>
          <w:szCs w:val="24"/>
        </w:rPr>
        <w:t>данная</w:t>
      </w:r>
      <w:proofErr w:type="gramEnd"/>
      <w:r>
        <w:rPr>
          <w:sz w:val="24"/>
          <w:szCs w:val="24"/>
        </w:rPr>
        <w:t xml:space="preserve"> ОПОП адаптируется с учетом рекомендаций медико-педагогической комиссии, индивидуальной программы реабилитации инвалида. Образовательный процесс для лиц с ограниченными возможностями здоровья и инвалидов осуществляется в соответствии с «Положением об обучении инвалидов и лиц с ограниченными возможностями здоровья в КЧГУ».</w:t>
      </w:r>
    </w:p>
    <w:p w:rsidR="00E84C4E" w:rsidRDefault="00E84C4E" w:rsidP="004F046F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4F046F">
        <w:rPr>
          <w:bCs/>
          <w:sz w:val="24"/>
          <w:szCs w:val="24"/>
        </w:rPr>
        <w:t>Использование электронного, сетевого обучения, дистанционных образовательных технологий и сетевой формы при реали</w:t>
      </w:r>
      <w:r w:rsidR="00877DCF" w:rsidRPr="004F046F">
        <w:rPr>
          <w:bCs/>
          <w:sz w:val="24"/>
          <w:szCs w:val="24"/>
        </w:rPr>
        <w:t>зации образовательной программы</w:t>
      </w:r>
      <w:r w:rsidRPr="009D0FB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(при наличии).</w:t>
      </w:r>
    </w:p>
    <w:p w:rsidR="005E6841" w:rsidRPr="005E6841" w:rsidRDefault="00E84C4E" w:rsidP="004F046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85290889"/>
      <w:r w:rsidRPr="005E6841">
        <w:rPr>
          <w:rFonts w:ascii="Times New Roman" w:hAnsi="Times New Roman" w:cs="Times New Roman"/>
          <w:color w:val="auto"/>
          <w:sz w:val="24"/>
          <w:szCs w:val="24"/>
        </w:rPr>
        <w:t>1.4. Требования к уровню подготовки, необходимому для освоения ОПОП</w:t>
      </w:r>
      <w:bookmarkEnd w:id="6"/>
    </w:p>
    <w:p w:rsidR="00E84C4E" w:rsidRDefault="005E6841" w:rsidP="00E84C4E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182B30">
        <w:rPr>
          <w:b/>
          <w:bCs/>
          <w:sz w:val="24"/>
          <w:szCs w:val="24"/>
        </w:rPr>
        <w:t>Требования к уровню подготовки, необходимому для освоения ОПОП</w:t>
      </w:r>
      <w:r w:rsidR="00E84C4E" w:rsidRPr="00182B30">
        <w:rPr>
          <w:b/>
          <w:bCs/>
          <w:sz w:val="24"/>
          <w:szCs w:val="24"/>
        </w:rPr>
        <w:t xml:space="preserve">: </w:t>
      </w:r>
      <w:r w:rsidR="00E84C4E">
        <w:rPr>
          <w:bCs/>
          <w:sz w:val="24"/>
          <w:szCs w:val="24"/>
        </w:rPr>
        <w:t xml:space="preserve"> </w:t>
      </w:r>
    </w:p>
    <w:p w:rsidR="00E84C4E" w:rsidRDefault="00E84C4E" w:rsidP="004F046F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Абитуриент должен иметь документ государственного образца о </w:t>
      </w:r>
      <w:r w:rsidR="00C45378">
        <w:rPr>
          <w:bCs/>
          <w:sz w:val="24"/>
          <w:szCs w:val="24"/>
        </w:rPr>
        <w:t xml:space="preserve">высшем </w:t>
      </w:r>
      <w:r>
        <w:rPr>
          <w:bCs/>
          <w:sz w:val="24"/>
          <w:szCs w:val="24"/>
        </w:rPr>
        <w:t xml:space="preserve">образовании </w:t>
      </w:r>
      <w:r w:rsidR="00C45378">
        <w:rPr>
          <w:bCs/>
          <w:sz w:val="24"/>
          <w:szCs w:val="24"/>
        </w:rPr>
        <w:t>(</w:t>
      </w:r>
      <w:proofErr w:type="spellStart"/>
      <w:r w:rsidR="00C45378">
        <w:rPr>
          <w:bCs/>
          <w:sz w:val="24"/>
          <w:szCs w:val="24"/>
        </w:rPr>
        <w:t>специалитет</w:t>
      </w:r>
      <w:proofErr w:type="spellEnd"/>
      <w:r w:rsidR="00C45378">
        <w:rPr>
          <w:bCs/>
          <w:sz w:val="24"/>
          <w:szCs w:val="24"/>
        </w:rPr>
        <w:t>, магистратура)</w:t>
      </w:r>
      <w:r>
        <w:rPr>
          <w:bCs/>
          <w:sz w:val="24"/>
          <w:szCs w:val="24"/>
        </w:rPr>
        <w:t>;</w:t>
      </w:r>
    </w:p>
    <w:p w:rsidR="00E84C4E" w:rsidRPr="005E6841" w:rsidRDefault="00E84C4E" w:rsidP="004F046F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7" w:name="_Toc485290890"/>
      <w:r w:rsidRPr="005E6841">
        <w:rPr>
          <w:rFonts w:ascii="Times New Roman" w:hAnsi="Times New Roman" w:cs="Times New Roman"/>
          <w:color w:val="auto"/>
          <w:sz w:val="24"/>
          <w:szCs w:val="24"/>
        </w:rPr>
        <w:t xml:space="preserve">1.5. </w:t>
      </w:r>
      <w:r w:rsidR="00A36A47">
        <w:rPr>
          <w:rFonts w:ascii="Times New Roman" w:hAnsi="Times New Roman" w:cs="Times New Roman"/>
          <w:color w:val="auto"/>
          <w:sz w:val="24"/>
          <w:szCs w:val="24"/>
        </w:rPr>
        <w:t>Характеристика профессиональной деятельности выпускников ОПОП</w:t>
      </w:r>
      <w:bookmarkEnd w:id="7"/>
    </w:p>
    <w:p w:rsidR="00E84C4E" w:rsidRDefault="00E84C4E" w:rsidP="004F046F">
      <w:pPr>
        <w:shd w:val="clear" w:color="auto" w:fill="FFFFFF"/>
        <w:jc w:val="both"/>
        <w:rPr>
          <w:bCs/>
          <w:sz w:val="24"/>
          <w:szCs w:val="24"/>
        </w:rPr>
      </w:pPr>
      <w:r w:rsidRPr="003D4DDA">
        <w:rPr>
          <w:bCs/>
          <w:sz w:val="24"/>
          <w:szCs w:val="24"/>
        </w:rPr>
        <w:t>по направлению подготовки</w:t>
      </w:r>
      <w:r>
        <w:rPr>
          <w:bCs/>
          <w:sz w:val="24"/>
          <w:szCs w:val="24"/>
        </w:rPr>
        <w:t xml:space="preserve"> ___________________________________________</w:t>
      </w:r>
      <w:r w:rsidR="00877DCF">
        <w:rPr>
          <w:bCs/>
          <w:sz w:val="24"/>
          <w:szCs w:val="24"/>
        </w:rPr>
        <w:t>_________</w:t>
      </w:r>
      <w:r>
        <w:rPr>
          <w:bCs/>
          <w:sz w:val="24"/>
          <w:szCs w:val="24"/>
        </w:rPr>
        <w:t xml:space="preserve">, </w:t>
      </w:r>
    </w:p>
    <w:p w:rsidR="00E84C4E" w:rsidRPr="00505105" w:rsidRDefault="00E84C4E" w:rsidP="00E84C4E">
      <w:pPr>
        <w:shd w:val="clear" w:color="auto" w:fill="FFFFFF"/>
        <w:jc w:val="both"/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направленность</w:t>
      </w:r>
      <w:r w:rsidR="00877DCF">
        <w:rPr>
          <w:bCs/>
          <w:sz w:val="24"/>
          <w:szCs w:val="24"/>
        </w:rPr>
        <w:t xml:space="preserve"> программы</w:t>
      </w:r>
      <w:r>
        <w:rPr>
          <w:bCs/>
          <w:sz w:val="24"/>
          <w:szCs w:val="24"/>
        </w:rPr>
        <w:t xml:space="preserve"> </w:t>
      </w:r>
      <w:r w:rsidRPr="003D4DDA">
        <w:rPr>
          <w:bCs/>
          <w:sz w:val="24"/>
          <w:szCs w:val="24"/>
        </w:rPr>
        <w:t xml:space="preserve"> </w:t>
      </w:r>
      <w:r w:rsidRPr="003D4DDA">
        <w:rPr>
          <w:b/>
          <w:bCs/>
          <w:sz w:val="24"/>
          <w:szCs w:val="24"/>
        </w:rPr>
        <w:t>_</w:t>
      </w:r>
      <w:r w:rsidRPr="003D4DDA">
        <w:rPr>
          <w:b/>
          <w:sz w:val="24"/>
          <w:szCs w:val="24"/>
        </w:rPr>
        <w:t>_____________</w:t>
      </w:r>
      <w:r w:rsidR="00877DCF">
        <w:rPr>
          <w:b/>
          <w:sz w:val="24"/>
          <w:szCs w:val="24"/>
        </w:rPr>
        <w:t>______________________________________</w:t>
      </w:r>
    </w:p>
    <w:p w:rsidR="00E84C4E" w:rsidRPr="00AB519B" w:rsidRDefault="00E84C4E" w:rsidP="005E6841">
      <w:pPr>
        <w:shd w:val="clear" w:color="auto" w:fill="FFFFFF"/>
        <w:tabs>
          <w:tab w:val="left" w:pos="850"/>
        </w:tabs>
        <w:ind w:firstLine="720"/>
        <w:jc w:val="center"/>
        <w:rPr>
          <w:b/>
          <w:sz w:val="24"/>
          <w:szCs w:val="24"/>
        </w:rPr>
      </w:pPr>
      <w:bookmarkStart w:id="8" w:name="_Toc485290891"/>
      <w:r w:rsidRPr="005E6841">
        <w:rPr>
          <w:rStyle w:val="30"/>
          <w:rFonts w:ascii="Times New Roman" w:hAnsi="Times New Roman" w:cs="Times New Roman"/>
          <w:color w:val="auto"/>
          <w:sz w:val="24"/>
          <w:szCs w:val="24"/>
        </w:rPr>
        <w:t>1.5.1. Область профессиональной деятельности выпускника</w:t>
      </w:r>
      <w:bookmarkEnd w:id="8"/>
      <w:r>
        <w:rPr>
          <w:b/>
          <w:iCs/>
          <w:sz w:val="24"/>
          <w:szCs w:val="24"/>
        </w:rPr>
        <w:t>:</w:t>
      </w:r>
    </w:p>
    <w:p w:rsidR="00E84C4E" w:rsidRPr="00A67FAB" w:rsidRDefault="00E84C4E" w:rsidP="00E84C4E">
      <w:pPr>
        <w:shd w:val="clear" w:color="auto" w:fill="FFFFFF"/>
        <w:ind w:firstLine="720"/>
        <w:jc w:val="both"/>
        <w:rPr>
          <w:i/>
          <w:iCs/>
          <w:sz w:val="24"/>
          <w:szCs w:val="24"/>
        </w:rPr>
      </w:pPr>
      <w:r w:rsidRPr="00877DCF">
        <w:rPr>
          <w:iCs/>
          <w:sz w:val="24"/>
          <w:szCs w:val="24"/>
        </w:rPr>
        <w:t xml:space="preserve">Приводится характеристика области профессиональной деятельности, для которой ведется подготовка, в соответствии с ФГОС </w:t>
      </w:r>
      <w:proofErr w:type="gramStart"/>
      <w:r w:rsidRPr="00877DCF">
        <w:rPr>
          <w:iCs/>
          <w:sz w:val="24"/>
          <w:szCs w:val="24"/>
        </w:rPr>
        <w:t>ВО</w:t>
      </w:r>
      <w:proofErr w:type="gramEnd"/>
      <w:r w:rsidRPr="00877DCF">
        <w:rPr>
          <w:iCs/>
          <w:sz w:val="24"/>
          <w:szCs w:val="24"/>
        </w:rPr>
        <w:t xml:space="preserve">. Описывается специфика профессиональной деятельности выпускника с </w:t>
      </w:r>
      <w:r w:rsidR="00877DCF" w:rsidRPr="00877DCF">
        <w:rPr>
          <w:iCs/>
          <w:sz w:val="24"/>
          <w:szCs w:val="24"/>
        </w:rPr>
        <w:t xml:space="preserve">учетом </w:t>
      </w:r>
      <w:r w:rsidRPr="00877DCF">
        <w:rPr>
          <w:iCs/>
          <w:sz w:val="24"/>
          <w:szCs w:val="24"/>
        </w:rPr>
        <w:t>направленности программы. Указываются типы организаций и учреждений, в которых может осуществлять профессиональную деятельность выпускник</w:t>
      </w:r>
      <w:r w:rsidR="004C5904">
        <w:rPr>
          <w:iCs/>
          <w:sz w:val="24"/>
          <w:szCs w:val="24"/>
        </w:rPr>
        <w:t xml:space="preserve">а аспирантуры </w:t>
      </w:r>
      <w:r w:rsidRPr="00877DCF">
        <w:rPr>
          <w:iCs/>
          <w:sz w:val="24"/>
          <w:szCs w:val="24"/>
        </w:rPr>
        <w:t xml:space="preserve"> по данному направлению</w:t>
      </w:r>
      <w:r w:rsidRPr="00A67FAB">
        <w:rPr>
          <w:i/>
          <w:iCs/>
          <w:sz w:val="24"/>
          <w:szCs w:val="24"/>
        </w:rPr>
        <w:t>.</w:t>
      </w:r>
    </w:p>
    <w:p w:rsidR="00E84C4E" w:rsidRPr="00AB519B" w:rsidRDefault="00E84C4E" w:rsidP="005E6841">
      <w:pPr>
        <w:shd w:val="clear" w:color="auto" w:fill="FFFFFF"/>
        <w:tabs>
          <w:tab w:val="left" w:pos="850"/>
        </w:tabs>
        <w:ind w:firstLine="720"/>
        <w:jc w:val="center"/>
        <w:rPr>
          <w:b/>
          <w:sz w:val="24"/>
          <w:szCs w:val="24"/>
        </w:rPr>
      </w:pPr>
      <w:bookmarkStart w:id="9" w:name="_Toc485290892"/>
      <w:r w:rsidRPr="005E6841">
        <w:rPr>
          <w:rStyle w:val="30"/>
          <w:rFonts w:ascii="Times New Roman" w:hAnsi="Times New Roman" w:cs="Times New Roman"/>
          <w:color w:val="auto"/>
          <w:sz w:val="24"/>
          <w:szCs w:val="24"/>
        </w:rPr>
        <w:t>1.5.2. Объекты профессиональной деятельности выпускника</w:t>
      </w:r>
      <w:bookmarkEnd w:id="9"/>
      <w:r>
        <w:rPr>
          <w:b/>
          <w:iCs/>
          <w:sz w:val="24"/>
          <w:szCs w:val="24"/>
        </w:rPr>
        <w:t>:</w:t>
      </w:r>
    </w:p>
    <w:p w:rsidR="00E84C4E" w:rsidRDefault="00E84C4E" w:rsidP="00E84C4E">
      <w:pPr>
        <w:shd w:val="clear" w:color="auto" w:fill="FFFFFF"/>
        <w:ind w:firstLine="720"/>
        <w:jc w:val="both"/>
        <w:rPr>
          <w:i/>
          <w:iCs/>
          <w:sz w:val="24"/>
          <w:szCs w:val="24"/>
        </w:rPr>
      </w:pPr>
      <w:r w:rsidRPr="00684526">
        <w:rPr>
          <w:iCs/>
          <w:sz w:val="24"/>
          <w:szCs w:val="24"/>
        </w:rPr>
        <w:t xml:space="preserve">Указываются объекты профессиональной деятельности выпускника </w:t>
      </w:r>
      <w:r w:rsidR="00877DCF" w:rsidRPr="00684526">
        <w:rPr>
          <w:iCs/>
          <w:sz w:val="24"/>
          <w:szCs w:val="24"/>
        </w:rPr>
        <w:t xml:space="preserve">аспирантуры </w:t>
      </w:r>
      <w:r w:rsidRPr="00684526">
        <w:rPr>
          <w:iCs/>
          <w:sz w:val="24"/>
          <w:szCs w:val="24"/>
        </w:rPr>
        <w:t xml:space="preserve">в соответствии с ФГОС </w:t>
      </w:r>
      <w:proofErr w:type="gramStart"/>
      <w:r w:rsidRPr="00684526">
        <w:rPr>
          <w:iCs/>
          <w:sz w:val="24"/>
          <w:szCs w:val="24"/>
        </w:rPr>
        <w:t>ВО</w:t>
      </w:r>
      <w:proofErr w:type="gramEnd"/>
      <w:r w:rsidRPr="00684526">
        <w:rPr>
          <w:iCs/>
          <w:sz w:val="24"/>
          <w:szCs w:val="24"/>
        </w:rPr>
        <w:t xml:space="preserve">  </w:t>
      </w:r>
      <w:proofErr w:type="gramStart"/>
      <w:r w:rsidRPr="00684526">
        <w:rPr>
          <w:iCs/>
          <w:sz w:val="24"/>
          <w:szCs w:val="24"/>
        </w:rPr>
        <w:t>по</w:t>
      </w:r>
      <w:proofErr w:type="gramEnd"/>
      <w:r w:rsidRPr="00684526">
        <w:rPr>
          <w:iCs/>
          <w:sz w:val="24"/>
          <w:szCs w:val="24"/>
        </w:rPr>
        <w:t xml:space="preserve"> данному направлению подготовки, в случае необходимости описывается специфика объектов профессиональной деятельности </w:t>
      </w:r>
      <w:r w:rsidR="00252F62" w:rsidRPr="00684526">
        <w:rPr>
          <w:iCs/>
          <w:sz w:val="24"/>
          <w:szCs w:val="24"/>
        </w:rPr>
        <w:t>исследователя; преподавателя-исследо</w:t>
      </w:r>
      <w:r w:rsidR="00684526">
        <w:rPr>
          <w:iCs/>
          <w:sz w:val="24"/>
          <w:szCs w:val="24"/>
        </w:rPr>
        <w:t>в</w:t>
      </w:r>
      <w:r w:rsidR="00252F62" w:rsidRPr="00684526">
        <w:rPr>
          <w:iCs/>
          <w:sz w:val="24"/>
          <w:szCs w:val="24"/>
        </w:rPr>
        <w:t>ателя</w:t>
      </w:r>
      <w:r w:rsidRPr="00684526">
        <w:rPr>
          <w:iCs/>
          <w:sz w:val="24"/>
          <w:szCs w:val="24"/>
        </w:rPr>
        <w:t xml:space="preserve"> с учетом профиля его подготовки</w:t>
      </w:r>
      <w:r w:rsidRPr="00A67FAB">
        <w:rPr>
          <w:i/>
          <w:iCs/>
          <w:sz w:val="24"/>
          <w:szCs w:val="24"/>
        </w:rPr>
        <w:t>.</w:t>
      </w:r>
    </w:p>
    <w:p w:rsidR="00E84C4E" w:rsidRPr="00AB519B" w:rsidRDefault="00E84C4E" w:rsidP="005E6841">
      <w:pPr>
        <w:shd w:val="clear" w:color="auto" w:fill="FFFFFF"/>
        <w:ind w:firstLine="720"/>
        <w:jc w:val="center"/>
        <w:rPr>
          <w:sz w:val="24"/>
          <w:szCs w:val="24"/>
        </w:rPr>
      </w:pPr>
      <w:bookmarkStart w:id="10" w:name="_Toc485290893"/>
      <w:r w:rsidRPr="005E6841">
        <w:rPr>
          <w:rStyle w:val="30"/>
          <w:rFonts w:ascii="Times New Roman" w:hAnsi="Times New Roman" w:cs="Times New Roman"/>
          <w:color w:val="auto"/>
          <w:sz w:val="24"/>
          <w:szCs w:val="24"/>
        </w:rPr>
        <w:t>1.5.3. Виды профессиональной деятельности выпускника</w:t>
      </w:r>
      <w:bookmarkEnd w:id="10"/>
      <w:r>
        <w:rPr>
          <w:b/>
          <w:bCs/>
          <w:iCs/>
          <w:spacing w:val="-7"/>
          <w:sz w:val="24"/>
          <w:szCs w:val="24"/>
        </w:rPr>
        <w:t>:</w:t>
      </w:r>
    </w:p>
    <w:p w:rsidR="00E84C4E" w:rsidRPr="00684526" w:rsidRDefault="00E84C4E" w:rsidP="00E84C4E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684526">
        <w:rPr>
          <w:iCs/>
          <w:spacing w:val="-8"/>
          <w:sz w:val="24"/>
          <w:szCs w:val="24"/>
        </w:rPr>
        <w:t>Вид (виды) профессиональной деятельности, к котором</w:t>
      </w:r>
      <w:r w:rsidR="00252F62" w:rsidRPr="00684526">
        <w:rPr>
          <w:iCs/>
          <w:spacing w:val="-8"/>
          <w:sz w:val="24"/>
          <w:szCs w:val="24"/>
        </w:rPr>
        <w:t>у (которым) готовятся выпускники</w:t>
      </w:r>
      <w:r w:rsidRPr="00684526">
        <w:rPr>
          <w:iCs/>
          <w:spacing w:val="-8"/>
          <w:sz w:val="24"/>
          <w:szCs w:val="24"/>
        </w:rPr>
        <w:t xml:space="preserve"> </w:t>
      </w:r>
      <w:r w:rsidR="00252F62" w:rsidRPr="00684526">
        <w:rPr>
          <w:iCs/>
          <w:spacing w:val="-8"/>
          <w:sz w:val="24"/>
          <w:szCs w:val="24"/>
        </w:rPr>
        <w:t>аспирантуры</w:t>
      </w:r>
      <w:r w:rsidR="00B65334" w:rsidRPr="00684526">
        <w:rPr>
          <w:iCs/>
          <w:spacing w:val="-8"/>
          <w:sz w:val="24"/>
          <w:szCs w:val="24"/>
        </w:rPr>
        <w:t xml:space="preserve"> </w:t>
      </w:r>
      <w:r w:rsidRPr="00684526">
        <w:rPr>
          <w:iCs/>
          <w:spacing w:val="-8"/>
          <w:sz w:val="24"/>
          <w:szCs w:val="24"/>
        </w:rPr>
        <w:t xml:space="preserve">определяют разработчики на основании </w:t>
      </w:r>
      <w:r w:rsidRPr="00684526">
        <w:rPr>
          <w:iCs/>
          <w:spacing w:val="-5"/>
          <w:sz w:val="24"/>
          <w:szCs w:val="24"/>
        </w:rPr>
        <w:t xml:space="preserve">ФГОС </w:t>
      </w:r>
      <w:proofErr w:type="gramStart"/>
      <w:r w:rsidRPr="00684526">
        <w:rPr>
          <w:iCs/>
          <w:spacing w:val="-5"/>
          <w:sz w:val="24"/>
          <w:szCs w:val="24"/>
        </w:rPr>
        <w:t>ВО</w:t>
      </w:r>
      <w:proofErr w:type="gramEnd"/>
      <w:r w:rsidRPr="00684526">
        <w:rPr>
          <w:iCs/>
          <w:spacing w:val="-5"/>
          <w:sz w:val="24"/>
          <w:szCs w:val="24"/>
        </w:rPr>
        <w:t xml:space="preserve">  </w:t>
      </w:r>
      <w:proofErr w:type="gramStart"/>
      <w:r w:rsidRPr="00684526">
        <w:rPr>
          <w:iCs/>
          <w:spacing w:val="-5"/>
          <w:sz w:val="24"/>
          <w:szCs w:val="24"/>
        </w:rPr>
        <w:t>по</w:t>
      </w:r>
      <w:proofErr w:type="gramEnd"/>
      <w:r w:rsidRPr="00684526">
        <w:rPr>
          <w:iCs/>
          <w:spacing w:val="-5"/>
          <w:sz w:val="24"/>
          <w:szCs w:val="24"/>
        </w:rPr>
        <w:t xml:space="preserve"> данному направлению подготовки. Например: </w:t>
      </w:r>
      <w:r w:rsidRPr="00684526">
        <w:rPr>
          <w:iCs/>
          <w:spacing w:val="-8"/>
          <w:sz w:val="24"/>
          <w:szCs w:val="24"/>
        </w:rPr>
        <w:t xml:space="preserve"> организационно - </w:t>
      </w:r>
      <w:proofErr w:type="gramStart"/>
      <w:r w:rsidRPr="00684526">
        <w:rPr>
          <w:iCs/>
          <w:spacing w:val="-8"/>
          <w:sz w:val="24"/>
          <w:szCs w:val="24"/>
        </w:rPr>
        <w:t>управленческая</w:t>
      </w:r>
      <w:proofErr w:type="gramEnd"/>
      <w:r w:rsidRPr="00684526">
        <w:rPr>
          <w:iCs/>
          <w:spacing w:val="-8"/>
          <w:sz w:val="24"/>
          <w:szCs w:val="24"/>
        </w:rPr>
        <w:t xml:space="preserve">, научно-исследовательская, проектная, </w:t>
      </w:r>
      <w:r w:rsidRPr="00684526">
        <w:rPr>
          <w:iCs/>
          <w:spacing w:val="-2"/>
          <w:sz w:val="24"/>
          <w:szCs w:val="24"/>
        </w:rPr>
        <w:t>педагогическая и др. Виды профессиональной деятельности могут быть сформулированы с учетом потребностей</w:t>
      </w:r>
      <w:r w:rsidRPr="00684526">
        <w:rPr>
          <w:iCs/>
          <w:sz w:val="24"/>
          <w:szCs w:val="24"/>
        </w:rPr>
        <w:t xml:space="preserve"> заинтересованных работодателей.</w:t>
      </w:r>
    </w:p>
    <w:p w:rsidR="00E84C4E" w:rsidRPr="008619BB" w:rsidRDefault="00684526" w:rsidP="004F046F">
      <w:pPr>
        <w:shd w:val="clear" w:color="auto" w:fill="FFFFFF"/>
        <w:tabs>
          <w:tab w:val="left" w:pos="1620"/>
        </w:tabs>
        <w:ind w:firstLine="720"/>
        <w:rPr>
          <w:sz w:val="24"/>
          <w:szCs w:val="24"/>
        </w:rPr>
      </w:pPr>
      <w:r w:rsidRPr="00684526">
        <w:rPr>
          <w:sz w:val="24"/>
          <w:szCs w:val="24"/>
        </w:rPr>
        <w:tab/>
      </w:r>
      <w:bookmarkStart w:id="11" w:name="_Toc485290894"/>
      <w:r w:rsidR="00E84C4E" w:rsidRPr="005E6841">
        <w:rPr>
          <w:rStyle w:val="30"/>
          <w:rFonts w:ascii="Times New Roman" w:hAnsi="Times New Roman" w:cs="Times New Roman"/>
          <w:color w:val="auto"/>
          <w:sz w:val="24"/>
          <w:szCs w:val="24"/>
        </w:rPr>
        <w:t>1.5.4.</w:t>
      </w:r>
      <w:r w:rsidR="00B65334">
        <w:rPr>
          <w:rStyle w:val="3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84C4E" w:rsidRPr="005E6841">
        <w:rPr>
          <w:rStyle w:val="30"/>
          <w:rFonts w:ascii="Times New Roman" w:hAnsi="Times New Roman" w:cs="Times New Roman"/>
          <w:color w:val="auto"/>
          <w:sz w:val="24"/>
          <w:szCs w:val="24"/>
        </w:rPr>
        <w:t>Задачи профессиональной деятельности выпускника</w:t>
      </w:r>
      <w:bookmarkEnd w:id="11"/>
      <w:r w:rsidR="00E84C4E" w:rsidRPr="008619BB">
        <w:rPr>
          <w:b/>
          <w:bCs/>
          <w:iCs/>
          <w:spacing w:val="-7"/>
          <w:sz w:val="24"/>
          <w:szCs w:val="24"/>
        </w:rPr>
        <w:t>:</w:t>
      </w:r>
    </w:p>
    <w:p w:rsidR="00E84C4E" w:rsidRPr="00684526" w:rsidRDefault="00E84C4E" w:rsidP="00E84C4E">
      <w:pPr>
        <w:shd w:val="clear" w:color="auto" w:fill="FFFFFF"/>
        <w:ind w:firstLine="720"/>
        <w:jc w:val="both"/>
        <w:rPr>
          <w:bCs/>
          <w:sz w:val="24"/>
          <w:szCs w:val="24"/>
        </w:rPr>
      </w:pPr>
      <w:proofErr w:type="gramStart"/>
      <w:r w:rsidRPr="00684526">
        <w:rPr>
          <w:iCs/>
          <w:spacing w:val="-2"/>
          <w:sz w:val="24"/>
          <w:szCs w:val="24"/>
        </w:rPr>
        <w:t xml:space="preserve">Задачи профессиональной деятельности выпускника формулируются для </w:t>
      </w:r>
      <w:r w:rsidRPr="00684526">
        <w:rPr>
          <w:iCs/>
          <w:spacing w:val="-7"/>
          <w:sz w:val="24"/>
          <w:szCs w:val="24"/>
        </w:rPr>
        <w:t xml:space="preserve">каждого вида профессиональной деятельности по данному направлению/специальности </w:t>
      </w:r>
      <w:r w:rsidRPr="00684526">
        <w:rPr>
          <w:iCs/>
          <w:spacing w:val="-8"/>
          <w:sz w:val="24"/>
          <w:szCs w:val="24"/>
        </w:rPr>
        <w:t xml:space="preserve">подготовки на основе соответствующего ФГОС ВО  и могут быть дополнены </w:t>
      </w:r>
      <w:r w:rsidRPr="00684526">
        <w:rPr>
          <w:iCs/>
          <w:spacing w:val="-7"/>
          <w:sz w:val="24"/>
          <w:szCs w:val="24"/>
        </w:rPr>
        <w:t>с учетом особенностей научной школы образовательной организации и потребностей заинтересованных работодателей.</w:t>
      </w:r>
      <w:proofErr w:type="gramEnd"/>
    </w:p>
    <w:p w:rsidR="00E84C4E" w:rsidRPr="005E6841" w:rsidRDefault="00E84C4E" w:rsidP="005E684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485290895"/>
      <w:r w:rsidRPr="005E6841">
        <w:rPr>
          <w:rFonts w:ascii="Times New Roman" w:hAnsi="Times New Roman" w:cs="Times New Roman"/>
          <w:color w:val="auto"/>
          <w:sz w:val="24"/>
          <w:szCs w:val="24"/>
        </w:rPr>
        <w:lastRenderedPageBreak/>
        <w:t>1.6.</w:t>
      </w:r>
      <w:r w:rsidR="00B653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E6841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E3786D">
        <w:rPr>
          <w:rFonts w:ascii="Times New Roman" w:hAnsi="Times New Roman" w:cs="Times New Roman"/>
          <w:color w:val="auto"/>
          <w:sz w:val="24"/>
          <w:szCs w:val="24"/>
        </w:rPr>
        <w:t>ланируемые результаты освоения ОПОП</w:t>
      </w:r>
      <w:bookmarkEnd w:id="12"/>
    </w:p>
    <w:p w:rsidR="00E84C4E" w:rsidRDefault="00E84C4E" w:rsidP="00E84C4E">
      <w:pPr>
        <w:shd w:val="clear" w:color="auto" w:fill="FFFFFF"/>
        <w:ind w:firstLine="720"/>
        <w:jc w:val="both"/>
        <w:rPr>
          <w:bCs/>
          <w:iCs/>
          <w:sz w:val="24"/>
          <w:szCs w:val="24"/>
        </w:rPr>
      </w:pPr>
      <w:r w:rsidRPr="003D42BA">
        <w:rPr>
          <w:bCs/>
          <w:iCs/>
          <w:sz w:val="24"/>
          <w:szCs w:val="24"/>
        </w:rPr>
        <w:t>Ре</w:t>
      </w:r>
      <w:r>
        <w:rPr>
          <w:bCs/>
          <w:iCs/>
          <w:sz w:val="24"/>
          <w:szCs w:val="24"/>
        </w:rPr>
        <w:t>зультаты освоения основной профессиональной образовательной программы</w:t>
      </w:r>
      <w:r w:rsidRPr="003D42BA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определяются приобретаемыми выпускником </w:t>
      </w:r>
      <w:r w:rsidR="00B65334">
        <w:rPr>
          <w:bCs/>
          <w:iCs/>
          <w:sz w:val="24"/>
          <w:szCs w:val="24"/>
        </w:rPr>
        <w:t xml:space="preserve">аспирантуры </w:t>
      </w:r>
      <w:r>
        <w:rPr>
          <w:bCs/>
          <w:iCs/>
          <w:sz w:val="24"/>
          <w:szCs w:val="24"/>
        </w:rPr>
        <w:t>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A331B8" w:rsidRDefault="00E84C4E" w:rsidP="00684526">
      <w:pPr>
        <w:shd w:val="clear" w:color="auto" w:fill="FFFFFF"/>
        <w:ind w:firstLine="720"/>
        <w:rPr>
          <w:bCs/>
          <w:sz w:val="24"/>
          <w:szCs w:val="24"/>
        </w:rPr>
      </w:pPr>
      <w:r>
        <w:rPr>
          <w:sz w:val="24"/>
          <w:szCs w:val="24"/>
        </w:rPr>
        <w:t>В р</w:t>
      </w:r>
      <w:r w:rsidRPr="00D61862">
        <w:rPr>
          <w:sz w:val="24"/>
          <w:szCs w:val="24"/>
        </w:rPr>
        <w:t>езультат</w:t>
      </w:r>
      <w:r>
        <w:rPr>
          <w:sz w:val="24"/>
          <w:szCs w:val="24"/>
        </w:rPr>
        <w:t>е</w:t>
      </w:r>
      <w:r w:rsidRPr="00D61862">
        <w:rPr>
          <w:sz w:val="24"/>
          <w:szCs w:val="24"/>
        </w:rPr>
        <w:t xml:space="preserve"> освоения </w:t>
      </w:r>
      <w:r>
        <w:rPr>
          <w:sz w:val="24"/>
          <w:szCs w:val="24"/>
        </w:rPr>
        <w:t>ОПОП</w:t>
      </w:r>
      <w:r w:rsidRPr="007C3FA9">
        <w:rPr>
          <w:sz w:val="24"/>
          <w:szCs w:val="24"/>
        </w:rPr>
        <w:t xml:space="preserve"> </w:t>
      </w:r>
      <w:r w:rsidR="00A331B8">
        <w:rPr>
          <w:bCs/>
          <w:sz w:val="24"/>
          <w:szCs w:val="24"/>
        </w:rPr>
        <w:t xml:space="preserve">по направлению подготовки </w:t>
      </w:r>
      <w:r w:rsidR="00684526">
        <w:rPr>
          <w:bCs/>
          <w:sz w:val="24"/>
          <w:szCs w:val="24"/>
        </w:rPr>
        <w:t>________________</w:t>
      </w:r>
      <w:r>
        <w:rPr>
          <w:bCs/>
          <w:sz w:val="24"/>
          <w:szCs w:val="24"/>
        </w:rPr>
        <w:t>_______</w:t>
      </w:r>
    </w:p>
    <w:p w:rsidR="00E84C4E" w:rsidRPr="00D61862" w:rsidRDefault="00E84C4E" w:rsidP="00A331B8">
      <w:pPr>
        <w:shd w:val="clear" w:color="auto" w:fill="FFFFFF"/>
        <w:rPr>
          <w:i/>
          <w:iCs/>
          <w:sz w:val="24"/>
          <w:szCs w:val="24"/>
        </w:rPr>
      </w:pPr>
      <w:r>
        <w:rPr>
          <w:bCs/>
          <w:sz w:val="24"/>
          <w:szCs w:val="24"/>
        </w:rPr>
        <w:t>__________________</w:t>
      </w:r>
      <w:r w:rsidR="00684526">
        <w:rPr>
          <w:bCs/>
          <w:sz w:val="24"/>
          <w:szCs w:val="24"/>
        </w:rPr>
        <w:t>___</w:t>
      </w:r>
      <w:r>
        <w:rPr>
          <w:bCs/>
          <w:sz w:val="24"/>
          <w:szCs w:val="24"/>
        </w:rPr>
        <w:t>направленность программы</w:t>
      </w:r>
      <w:r w:rsidRPr="003D4DDA">
        <w:rPr>
          <w:bCs/>
          <w:sz w:val="24"/>
          <w:szCs w:val="24"/>
        </w:rPr>
        <w:t xml:space="preserve"> </w:t>
      </w:r>
      <w:r w:rsidRPr="003D4DDA">
        <w:rPr>
          <w:b/>
          <w:bCs/>
          <w:sz w:val="24"/>
          <w:szCs w:val="24"/>
        </w:rPr>
        <w:t>_</w:t>
      </w:r>
      <w:r w:rsidRPr="003D4DDA">
        <w:rPr>
          <w:b/>
          <w:sz w:val="24"/>
          <w:szCs w:val="24"/>
        </w:rPr>
        <w:t>__________________________________</w:t>
      </w:r>
      <w:r w:rsidRPr="00D61862">
        <w:rPr>
          <w:sz w:val="24"/>
          <w:szCs w:val="24"/>
        </w:rPr>
        <w:t xml:space="preserve"> </w:t>
      </w:r>
      <w:r>
        <w:rPr>
          <w:sz w:val="24"/>
          <w:szCs w:val="24"/>
        </w:rPr>
        <w:t>у выпускника</w:t>
      </w:r>
      <w:r w:rsidR="0082200F">
        <w:rPr>
          <w:sz w:val="24"/>
          <w:szCs w:val="24"/>
        </w:rPr>
        <w:t>, освоившего программу аспирантуры,</w:t>
      </w:r>
      <w:r>
        <w:rPr>
          <w:sz w:val="24"/>
          <w:szCs w:val="24"/>
        </w:rPr>
        <w:t xml:space="preserve"> должны быть сформированы следующие компетенции:</w:t>
      </w:r>
      <w:r w:rsidR="00921DCD">
        <w:rPr>
          <w:sz w:val="24"/>
          <w:szCs w:val="24"/>
        </w:rPr>
        <w:t xml:space="preserve"> (</w:t>
      </w:r>
      <w:bookmarkStart w:id="13" w:name="_GoBack"/>
      <w:r w:rsidR="00921DCD" w:rsidRPr="00921DCD">
        <w:rPr>
          <w:b/>
          <w:sz w:val="24"/>
          <w:szCs w:val="24"/>
        </w:rPr>
        <w:t>УК и ОПК</w:t>
      </w:r>
      <w:r w:rsidR="00921DCD">
        <w:rPr>
          <w:sz w:val="24"/>
          <w:szCs w:val="24"/>
        </w:rPr>
        <w:t xml:space="preserve"> </w:t>
      </w:r>
      <w:bookmarkEnd w:id="13"/>
      <w:r w:rsidR="00921DCD">
        <w:rPr>
          <w:sz w:val="24"/>
          <w:szCs w:val="24"/>
        </w:rPr>
        <w:t xml:space="preserve">- </w:t>
      </w:r>
      <w:r w:rsidR="00921DCD" w:rsidRPr="00921DCD">
        <w:rPr>
          <w:b/>
          <w:sz w:val="24"/>
          <w:szCs w:val="24"/>
        </w:rPr>
        <w:t>в соответствии с ФГОС ВО; П</w:t>
      </w:r>
      <w:proofErr w:type="gramStart"/>
      <w:r w:rsidR="00921DCD" w:rsidRPr="00921DCD">
        <w:rPr>
          <w:b/>
          <w:sz w:val="24"/>
          <w:szCs w:val="24"/>
        </w:rPr>
        <w:t>К-</w:t>
      </w:r>
      <w:proofErr w:type="gramEnd"/>
      <w:r w:rsidR="00921DCD" w:rsidRPr="00921DCD">
        <w:rPr>
          <w:b/>
          <w:sz w:val="24"/>
          <w:szCs w:val="24"/>
        </w:rPr>
        <w:t xml:space="preserve"> по решению кафедры)</w:t>
      </w:r>
    </w:p>
    <w:p w:rsidR="00E84C4E" w:rsidRDefault="001677DC" w:rsidP="00E84C4E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82200F">
        <w:rPr>
          <w:sz w:val="24"/>
          <w:szCs w:val="24"/>
        </w:rPr>
        <w:t>ниверсальные</w:t>
      </w:r>
      <w:r w:rsidR="00684526">
        <w:rPr>
          <w:sz w:val="24"/>
          <w:szCs w:val="24"/>
        </w:rPr>
        <w:t xml:space="preserve"> компетенции</w:t>
      </w:r>
      <w:r w:rsidR="00E84C4E">
        <w:rPr>
          <w:sz w:val="24"/>
          <w:szCs w:val="24"/>
        </w:rPr>
        <w:t>:</w:t>
      </w:r>
    </w:p>
    <w:p w:rsidR="00E84C4E" w:rsidRPr="00684526" w:rsidRDefault="0082200F" w:rsidP="00E84C4E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684526">
        <w:rPr>
          <w:sz w:val="24"/>
          <w:szCs w:val="24"/>
        </w:rPr>
        <w:t>УК</w:t>
      </w:r>
      <w:r w:rsidR="001677DC" w:rsidRPr="00684526">
        <w:rPr>
          <w:sz w:val="24"/>
          <w:szCs w:val="24"/>
        </w:rPr>
        <w:t xml:space="preserve"> </w:t>
      </w:r>
      <w:r w:rsidRPr="00684526">
        <w:rPr>
          <w:sz w:val="24"/>
          <w:szCs w:val="24"/>
        </w:rPr>
        <w:t>-</w:t>
      </w:r>
      <w:r w:rsidR="001677DC" w:rsidRPr="00684526">
        <w:rPr>
          <w:sz w:val="24"/>
          <w:szCs w:val="24"/>
        </w:rPr>
        <w:t xml:space="preserve"> </w:t>
      </w:r>
      <w:r w:rsidRPr="00684526">
        <w:rPr>
          <w:sz w:val="24"/>
          <w:szCs w:val="24"/>
        </w:rPr>
        <w:t>1</w:t>
      </w:r>
      <w:r w:rsidR="00E84C4E" w:rsidRPr="00684526">
        <w:rPr>
          <w:sz w:val="24"/>
          <w:szCs w:val="24"/>
        </w:rPr>
        <w:t>…</w:t>
      </w:r>
    </w:p>
    <w:p w:rsidR="00E84C4E" w:rsidRPr="00684526" w:rsidRDefault="0082200F" w:rsidP="00E84C4E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684526">
        <w:rPr>
          <w:sz w:val="24"/>
          <w:szCs w:val="24"/>
        </w:rPr>
        <w:t>УК</w:t>
      </w:r>
      <w:r w:rsidR="001677DC" w:rsidRPr="00684526">
        <w:rPr>
          <w:sz w:val="24"/>
          <w:szCs w:val="24"/>
        </w:rPr>
        <w:t xml:space="preserve"> </w:t>
      </w:r>
      <w:r w:rsidRPr="00684526">
        <w:rPr>
          <w:sz w:val="24"/>
          <w:szCs w:val="24"/>
        </w:rPr>
        <w:t>- 2</w:t>
      </w:r>
      <w:r w:rsidR="00E84C4E" w:rsidRPr="00684526">
        <w:rPr>
          <w:sz w:val="24"/>
          <w:szCs w:val="24"/>
        </w:rPr>
        <w:t>…</w:t>
      </w:r>
    </w:p>
    <w:p w:rsidR="00E84C4E" w:rsidRPr="00684526" w:rsidRDefault="001677DC" w:rsidP="001677DC">
      <w:pPr>
        <w:pStyle w:val="a6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84526">
        <w:rPr>
          <w:rFonts w:ascii="Times New Roman" w:hAnsi="Times New Roman"/>
          <w:sz w:val="24"/>
          <w:szCs w:val="24"/>
        </w:rPr>
        <w:t>УК - 3</w:t>
      </w:r>
      <w:r w:rsidR="00E84C4E" w:rsidRPr="00684526">
        <w:rPr>
          <w:rFonts w:ascii="Times New Roman" w:hAnsi="Times New Roman"/>
          <w:sz w:val="24"/>
          <w:szCs w:val="24"/>
        </w:rPr>
        <w:t>…</w:t>
      </w:r>
    </w:p>
    <w:p w:rsidR="001677DC" w:rsidRPr="00684526" w:rsidRDefault="001677DC" w:rsidP="001677DC">
      <w:pPr>
        <w:pStyle w:val="a6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84526">
        <w:rPr>
          <w:rFonts w:ascii="Times New Roman" w:hAnsi="Times New Roman"/>
          <w:sz w:val="24"/>
          <w:szCs w:val="24"/>
        </w:rPr>
        <w:t xml:space="preserve">УК </w:t>
      </w:r>
      <w:r w:rsidR="00115D0A">
        <w:rPr>
          <w:rFonts w:ascii="Times New Roman" w:hAnsi="Times New Roman"/>
          <w:sz w:val="24"/>
          <w:szCs w:val="24"/>
        </w:rPr>
        <w:t>-</w:t>
      </w:r>
      <w:r w:rsidRPr="00684526">
        <w:rPr>
          <w:rFonts w:ascii="Times New Roman" w:hAnsi="Times New Roman"/>
          <w:sz w:val="24"/>
          <w:szCs w:val="24"/>
        </w:rPr>
        <w:t xml:space="preserve"> 4 …</w:t>
      </w:r>
    </w:p>
    <w:p w:rsidR="001677DC" w:rsidRPr="001677DC" w:rsidRDefault="001677DC" w:rsidP="001677DC">
      <w:pPr>
        <w:pStyle w:val="a6"/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684526">
        <w:rPr>
          <w:rFonts w:ascii="Times New Roman" w:hAnsi="Times New Roman"/>
          <w:sz w:val="24"/>
          <w:szCs w:val="24"/>
        </w:rPr>
        <w:t xml:space="preserve">УК </w:t>
      </w:r>
      <w:r w:rsidR="00115D0A">
        <w:rPr>
          <w:rFonts w:ascii="Times New Roman" w:hAnsi="Times New Roman"/>
          <w:sz w:val="24"/>
          <w:szCs w:val="24"/>
        </w:rPr>
        <w:t>-</w:t>
      </w:r>
      <w:r w:rsidRPr="00684526">
        <w:rPr>
          <w:rFonts w:ascii="Times New Roman" w:hAnsi="Times New Roman"/>
          <w:sz w:val="24"/>
          <w:szCs w:val="24"/>
        </w:rPr>
        <w:t xml:space="preserve"> 5 …</w:t>
      </w:r>
    </w:p>
    <w:p w:rsidR="00E84C4E" w:rsidRDefault="00E84C4E" w:rsidP="00E84C4E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Общепрофессиональные компетенции:</w:t>
      </w:r>
    </w:p>
    <w:p w:rsidR="00E84C4E" w:rsidRDefault="001677DC" w:rsidP="00E84C4E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ОПК-1</w:t>
      </w:r>
      <w:r w:rsidR="00E84C4E">
        <w:rPr>
          <w:sz w:val="24"/>
          <w:szCs w:val="24"/>
        </w:rPr>
        <w:t>…</w:t>
      </w:r>
    </w:p>
    <w:p w:rsidR="00E84C4E" w:rsidRDefault="001677DC" w:rsidP="00E84C4E">
      <w:pPr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ОПК-2</w:t>
      </w:r>
      <w:r w:rsidR="00E84C4E">
        <w:rPr>
          <w:sz w:val="24"/>
          <w:szCs w:val="24"/>
        </w:rPr>
        <w:t>…</w:t>
      </w:r>
    </w:p>
    <w:p w:rsidR="00E84C4E" w:rsidRDefault="00E84C4E" w:rsidP="001677DC">
      <w:pPr>
        <w:shd w:val="clear" w:color="auto" w:fill="FFFFFF"/>
        <w:jc w:val="both"/>
        <w:rPr>
          <w:sz w:val="24"/>
          <w:szCs w:val="24"/>
        </w:rPr>
      </w:pPr>
    </w:p>
    <w:p w:rsidR="00E84C4E" w:rsidRDefault="00E84C4E" w:rsidP="00E84C4E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Профессиональные компетенции:</w:t>
      </w:r>
    </w:p>
    <w:p w:rsidR="001677DC" w:rsidRDefault="001677DC" w:rsidP="001677DC">
      <w:pPr>
        <w:numPr>
          <w:ilvl w:val="0"/>
          <w:numId w:val="22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ПК-1…</w:t>
      </w:r>
    </w:p>
    <w:p w:rsidR="00E84C4E" w:rsidRDefault="001677DC" w:rsidP="001677DC">
      <w:pPr>
        <w:numPr>
          <w:ilvl w:val="0"/>
          <w:numId w:val="22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ПК-2</w:t>
      </w:r>
      <w:r w:rsidR="00E84C4E">
        <w:rPr>
          <w:sz w:val="24"/>
          <w:szCs w:val="24"/>
        </w:rPr>
        <w:t>…</w:t>
      </w:r>
    </w:p>
    <w:p w:rsidR="00E84C4E" w:rsidRDefault="001677DC" w:rsidP="00E84C4E">
      <w:pPr>
        <w:numPr>
          <w:ilvl w:val="0"/>
          <w:numId w:val="22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ПК-3</w:t>
      </w:r>
      <w:r w:rsidR="00E84C4E">
        <w:rPr>
          <w:sz w:val="24"/>
          <w:szCs w:val="24"/>
        </w:rPr>
        <w:t>…</w:t>
      </w:r>
    </w:p>
    <w:p w:rsidR="001677DC" w:rsidRDefault="001677DC" w:rsidP="00E84C4E">
      <w:pPr>
        <w:numPr>
          <w:ilvl w:val="0"/>
          <w:numId w:val="22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ПК-4</w:t>
      </w:r>
    </w:p>
    <w:p w:rsidR="001677DC" w:rsidRDefault="001677DC" w:rsidP="00E84C4E">
      <w:pPr>
        <w:numPr>
          <w:ilvl w:val="0"/>
          <w:numId w:val="22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ПК-5</w:t>
      </w:r>
    </w:p>
    <w:p w:rsidR="001677DC" w:rsidRDefault="001677DC" w:rsidP="00E84C4E">
      <w:pPr>
        <w:numPr>
          <w:ilvl w:val="0"/>
          <w:numId w:val="22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ПК-6</w:t>
      </w:r>
    </w:p>
    <w:p w:rsidR="00E84C4E" w:rsidRDefault="001677DC" w:rsidP="00E84C4E">
      <w:pPr>
        <w:numPr>
          <w:ilvl w:val="0"/>
          <w:numId w:val="22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ПК-7</w:t>
      </w:r>
      <w:r w:rsidR="00E84C4E">
        <w:rPr>
          <w:sz w:val="24"/>
          <w:szCs w:val="24"/>
        </w:rPr>
        <w:t>…</w:t>
      </w:r>
    </w:p>
    <w:p w:rsidR="00E84C4E" w:rsidRDefault="00E84C4E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516889" w:rsidRDefault="00516889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516889" w:rsidRDefault="00516889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516889" w:rsidRDefault="00516889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516889" w:rsidRDefault="00516889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516889" w:rsidRDefault="00516889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516889" w:rsidRDefault="00516889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516889" w:rsidRDefault="00516889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516889" w:rsidRDefault="00516889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516889" w:rsidRDefault="00516889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516889" w:rsidRDefault="00516889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516889" w:rsidRDefault="00516889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516889" w:rsidRDefault="00516889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516889" w:rsidRDefault="00516889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516889" w:rsidRDefault="00516889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516889" w:rsidRDefault="00516889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516889" w:rsidRDefault="00516889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516889" w:rsidRDefault="00516889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516889" w:rsidRDefault="00516889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516889" w:rsidRDefault="00516889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E84C4E" w:rsidRDefault="00E84C4E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E84C4E" w:rsidRDefault="00E84C4E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E52445" w:rsidRDefault="00E52445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E52445" w:rsidRDefault="00E52445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E52445" w:rsidRDefault="00E52445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  <w:u w:val="single"/>
        </w:rPr>
      </w:pPr>
    </w:p>
    <w:p w:rsidR="00E84C4E" w:rsidRPr="00A331B8" w:rsidRDefault="00E84C4E" w:rsidP="00E84C4E">
      <w:pPr>
        <w:shd w:val="clear" w:color="auto" w:fill="FFFFFF"/>
        <w:ind w:firstLine="720"/>
        <w:jc w:val="right"/>
        <w:rPr>
          <w:b/>
          <w:iCs/>
          <w:sz w:val="24"/>
          <w:szCs w:val="24"/>
        </w:rPr>
      </w:pPr>
      <w:r w:rsidRPr="00A331B8">
        <w:rPr>
          <w:b/>
          <w:iCs/>
          <w:sz w:val="24"/>
          <w:szCs w:val="24"/>
        </w:rPr>
        <w:lastRenderedPageBreak/>
        <w:t>Приложение 1</w:t>
      </w:r>
    </w:p>
    <w:p w:rsidR="00E84C4E" w:rsidRPr="00A331B8" w:rsidRDefault="00E84C4E" w:rsidP="00E84C4E">
      <w:pPr>
        <w:shd w:val="clear" w:color="auto" w:fill="FFFFFF"/>
        <w:ind w:firstLine="720"/>
        <w:jc w:val="center"/>
        <w:rPr>
          <w:b/>
          <w:iCs/>
          <w:sz w:val="24"/>
          <w:szCs w:val="24"/>
        </w:rPr>
      </w:pPr>
      <w:r w:rsidRPr="00A331B8">
        <w:rPr>
          <w:b/>
          <w:iCs/>
          <w:sz w:val="24"/>
          <w:szCs w:val="24"/>
        </w:rPr>
        <w:t>МАТРИЦА СООТНОШЕНИЯ КОМПЕТЕНЦИЙ И УЧЕБНЫХ ДИСЦИПЛИН</w:t>
      </w:r>
    </w:p>
    <w:p w:rsidR="00E84C4E" w:rsidRPr="00A331B8" w:rsidRDefault="00E84C4E" w:rsidP="00E84C4E">
      <w:pPr>
        <w:shd w:val="clear" w:color="auto" w:fill="FFFFFF"/>
        <w:jc w:val="both"/>
        <w:rPr>
          <w:b/>
          <w:iCs/>
          <w:sz w:val="24"/>
          <w:szCs w:val="24"/>
        </w:rPr>
      </w:pPr>
      <w:r w:rsidRPr="00A331B8">
        <w:rPr>
          <w:sz w:val="24"/>
          <w:szCs w:val="24"/>
        </w:rPr>
        <w:t>Основной профессиональной образовательной программы</w:t>
      </w:r>
      <w:r w:rsidRPr="00A331B8">
        <w:rPr>
          <w:b/>
          <w:sz w:val="24"/>
          <w:szCs w:val="24"/>
        </w:rPr>
        <w:t xml:space="preserve"> </w:t>
      </w:r>
      <w:r w:rsidRPr="00A331B8">
        <w:rPr>
          <w:bCs/>
          <w:sz w:val="24"/>
          <w:szCs w:val="24"/>
        </w:rPr>
        <w:t>по направлению подготовки _</w:t>
      </w:r>
      <w:r w:rsidR="00115D0A" w:rsidRPr="00A331B8">
        <w:rPr>
          <w:bCs/>
          <w:sz w:val="24"/>
          <w:szCs w:val="24"/>
        </w:rPr>
        <w:t xml:space="preserve">_____________________, </w:t>
      </w:r>
      <w:r w:rsidRPr="00A331B8">
        <w:rPr>
          <w:bCs/>
          <w:sz w:val="24"/>
          <w:szCs w:val="24"/>
        </w:rPr>
        <w:t>направленность</w:t>
      </w:r>
      <w:r w:rsidRPr="00A331B8">
        <w:rPr>
          <w:b/>
          <w:sz w:val="24"/>
          <w:szCs w:val="24"/>
        </w:rPr>
        <w:t>_</w:t>
      </w:r>
      <w:r w:rsidR="00115D0A" w:rsidRPr="00A331B8">
        <w:rPr>
          <w:b/>
          <w:sz w:val="24"/>
          <w:szCs w:val="24"/>
        </w:rPr>
        <w:t xml:space="preserve"> </w:t>
      </w:r>
      <w:r w:rsidR="00115D0A" w:rsidRPr="00A331B8">
        <w:rPr>
          <w:sz w:val="24"/>
          <w:szCs w:val="24"/>
        </w:rPr>
        <w:t>программы</w:t>
      </w:r>
      <w:r w:rsidRPr="00A331B8">
        <w:rPr>
          <w:sz w:val="24"/>
          <w:szCs w:val="24"/>
        </w:rPr>
        <w:t>_</w:t>
      </w:r>
      <w:r w:rsidRPr="00A331B8">
        <w:rPr>
          <w:b/>
          <w:sz w:val="24"/>
          <w:szCs w:val="24"/>
        </w:rPr>
        <w:t>_____________________</w:t>
      </w:r>
    </w:p>
    <w:p w:rsidR="00E84C4E" w:rsidRPr="00B973A7" w:rsidRDefault="00E84C4E" w:rsidP="00E84C4E">
      <w:pPr>
        <w:jc w:val="right"/>
        <w:rPr>
          <w:iCs/>
          <w:sz w:val="24"/>
          <w:szCs w:val="24"/>
          <w:u w:val="single"/>
        </w:rPr>
      </w:pPr>
    </w:p>
    <w:p w:rsidR="00E84C4E" w:rsidRPr="00A331B8" w:rsidRDefault="00E84C4E" w:rsidP="00E84C4E">
      <w:pPr>
        <w:jc w:val="right"/>
        <w:rPr>
          <w:sz w:val="28"/>
          <w:szCs w:val="28"/>
        </w:rPr>
      </w:pPr>
      <w:r w:rsidRPr="00A331B8">
        <w:rPr>
          <w:iCs/>
          <w:sz w:val="24"/>
          <w:szCs w:val="24"/>
        </w:rPr>
        <w:t>Приложение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460"/>
        <w:gridCol w:w="460"/>
        <w:gridCol w:w="359"/>
        <w:gridCol w:w="302"/>
        <w:gridCol w:w="299"/>
        <w:gridCol w:w="298"/>
        <w:gridCol w:w="301"/>
        <w:gridCol w:w="299"/>
        <w:gridCol w:w="298"/>
        <w:gridCol w:w="301"/>
        <w:gridCol w:w="299"/>
        <w:gridCol w:w="298"/>
        <w:gridCol w:w="301"/>
        <w:gridCol w:w="299"/>
        <w:gridCol w:w="298"/>
        <w:gridCol w:w="301"/>
        <w:gridCol w:w="299"/>
        <w:gridCol w:w="298"/>
        <w:gridCol w:w="301"/>
        <w:gridCol w:w="299"/>
        <w:gridCol w:w="298"/>
        <w:gridCol w:w="300"/>
        <w:gridCol w:w="299"/>
        <w:gridCol w:w="299"/>
        <w:gridCol w:w="929"/>
      </w:tblGrid>
      <w:tr w:rsidR="00E84C4E" w:rsidRPr="00B973A7" w:rsidTr="005E3FDC">
        <w:tc>
          <w:tcPr>
            <w:tcW w:w="1542" w:type="dxa"/>
            <w:vMerge w:val="restart"/>
            <w:vAlign w:val="center"/>
          </w:tcPr>
          <w:p w:rsidR="00E84C4E" w:rsidRPr="00A331B8" w:rsidRDefault="00E84C4E" w:rsidP="0008124D">
            <w:pPr>
              <w:jc w:val="center"/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 xml:space="preserve">Курсы\семестры обучения, наименования </w:t>
            </w:r>
            <w:r w:rsidR="0008124D" w:rsidRPr="00A331B8">
              <w:rPr>
                <w:rFonts w:eastAsia="Calibri"/>
                <w:sz w:val="22"/>
                <w:szCs w:val="22"/>
              </w:rPr>
              <w:t>дисциплин, модулей, практик, НИ (</w:t>
            </w:r>
            <w:proofErr w:type="spellStart"/>
            <w:r w:rsidR="0008124D" w:rsidRPr="00A331B8">
              <w:rPr>
                <w:rFonts w:eastAsia="Calibri"/>
                <w:sz w:val="22"/>
                <w:szCs w:val="22"/>
              </w:rPr>
              <w:t>НИД+</w:t>
            </w:r>
            <w:proofErr w:type="gramStart"/>
            <w:r w:rsidR="0008124D" w:rsidRPr="00A331B8">
              <w:rPr>
                <w:rFonts w:eastAsia="Calibri"/>
                <w:sz w:val="22"/>
                <w:szCs w:val="22"/>
              </w:rPr>
              <w:t>выпол-нение</w:t>
            </w:r>
            <w:proofErr w:type="spellEnd"/>
            <w:proofErr w:type="gramEnd"/>
            <w:r w:rsidR="0008124D" w:rsidRPr="00A331B8">
              <w:rPr>
                <w:rFonts w:eastAsia="Calibri"/>
                <w:sz w:val="22"/>
                <w:szCs w:val="22"/>
              </w:rPr>
              <w:t xml:space="preserve"> НКР),</w:t>
            </w:r>
            <w:r w:rsidRPr="00A331B8">
              <w:rPr>
                <w:rFonts w:eastAsia="Calibri"/>
                <w:sz w:val="22"/>
                <w:szCs w:val="22"/>
              </w:rPr>
              <w:t xml:space="preserve"> ГИА.</w:t>
            </w:r>
          </w:p>
        </w:tc>
        <w:tc>
          <w:tcPr>
            <w:tcW w:w="7645" w:type="dxa"/>
            <w:gridSpan w:val="24"/>
          </w:tcPr>
          <w:p w:rsidR="00E84C4E" w:rsidRPr="00A331B8" w:rsidRDefault="00E84C4E" w:rsidP="00A36A4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Распределение по курсам\семестрам обучения, дисциплинам, модулям, практикам</w:t>
            </w:r>
          </w:p>
        </w:tc>
        <w:tc>
          <w:tcPr>
            <w:tcW w:w="952" w:type="dxa"/>
            <w:vMerge w:val="restart"/>
            <w:vAlign w:val="center"/>
          </w:tcPr>
          <w:p w:rsidR="00E84C4E" w:rsidRPr="00A331B8" w:rsidRDefault="00E84C4E" w:rsidP="00A36A4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Сумма зачетных единиц</w:t>
            </w:r>
          </w:p>
        </w:tc>
      </w:tr>
      <w:tr w:rsidR="00E84C4E" w:rsidRPr="00B973A7" w:rsidTr="005E3FDC">
        <w:tc>
          <w:tcPr>
            <w:tcW w:w="1542" w:type="dxa"/>
            <w:vMerge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2203" w:type="dxa"/>
            <w:gridSpan w:val="6"/>
          </w:tcPr>
          <w:p w:rsidR="00E84C4E" w:rsidRPr="00A331B8" w:rsidRDefault="00E84C4E" w:rsidP="00A36A4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1 курс</w:t>
            </w:r>
          </w:p>
        </w:tc>
        <w:tc>
          <w:tcPr>
            <w:tcW w:w="1814" w:type="dxa"/>
            <w:gridSpan w:val="6"/>
          </w:tcPr>
          <w:p w:rsidR="00E84C4E" w:rsidRPr="00A331B8" w:rsidRDefault="00E84C4E" w:rsidP="00A36A4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2 курс</w:t>
            </w:r>
          </w:p>
        </w:tc>
        <w:tc>
          <w:tcPr>
            <w:tcW w:w="1814" w:type="dxa"/>
            <w:gridSpan w:val="6"/>
          </w:tcPr>
          <w:p w:rsidR="00E84C4E" w:rsidRPr="00A331B8" w:rsidRDefault="00E84C4E" w:rsidP="00A36A4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3 курс</w:t>
            </w:r>
          </w:p>
        </w:tc>
        <w:tc>
          <w:tcPr>
            <w:tcW w:w="1814" w:type="dxa"/>
            <w:gridSpan w:val="6"/>
          </w:tcPr>
          <w:p w:rsidR="00E84C4E" w:rsidRPr="00A331B8" w:rsidRDefault="00E84C4E" w:rsidP="00A36A4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4 курс</w:t>
            </w:r>
          </w:p>
        </w:tc>
        <w:tc>
          <w:tcPr>
            <w:tcW w:w="952" w:type="dxa"/>
            <w:vMerge/>
          </w:tcPr>
          <w:p w:rsidR="00E84C4E" w:rsidRPr="00B973A7" w:rsidRDefault="00E84C4E" w:rsidP="00A36A47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</w:tr>
      <w:tr w:rsidR="00E84C4E" w:rsidRPr="00B973A7" w:rsidTr="005E3FDC">
        <w:tc>
          <w:tcPr>
            <w:tcW w:w="1542" w:type="dxa"/>
            <w:vMerge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1296" w:type="dxa"/>
            <w:gridSpan w:val="3"/>
          </w:tcPr>
          <w:p w:rsidR="00E84C4E" w:rsidRPr="00A331B8" w:rsidRDefault="00E84C4E" w:rsidP="00A36A4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1 семестр</w:t>
            </w:r>
          </w:p>
        </w:tc>
        <w:tc>
          <w:tcPr>
            <w:tcW w:w="907" w:type="dxa"/>
            <w:gridSpan w:val="3"/>
          </w:tcPr>
          <w:p w:rsidR="00E84C4E" w:rsidRPr="00A331B8" w:rsidRDefault="00E84C4E" w:rsidP="00A36A4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2 семестр</w:t>
            </w:r>
          </w:p>
        </w:tc>
        <w:tc>
          <w:tcPr>
            <w:tcW w:w="907" w:type="dxa"/>
            <w:gridSpan w:val="3"/>
          </w:tcPr>
          <w:p w:rsidR="00E84C4E" w:rsidRPr="00A331B8" w:rsidRDefault="00E84C4E" w:rsidP="00A36A4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3 семестр</w:t>
            </w:r>
          </w:p>
        </w:tc>
        <w:tc>
          <w:tcPr>
            <w:tcW w:w="907" w:type="dxa"/>
            <w:gridSpan w:val="3"/>
          </w:tcPr>
          <w:p w:rsidR="00E84C4E" w:rsidRPr="00A331B8" w:rsidRDefault="00E84C4E" w:rsidP="00A36A4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4 семестр</w:t>
            </w:r>
          </w:p>
        </w:tc>
        <w:tc>
          <w:tcPr>
            <w:tcW w:w="907" w:type="dxa"/>
            <w:gridSpan w:val="3"/>
          </w:tcPr>
          <w:p w:rsidR="00E84C4E" w:rsidRPr="00A331B8" w:rsidRDefault="00E84C4E" w:rsidP="00A36A4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5 семестр</w:t>
            </w:r>
          </w:p>
        </w:tc>
        <w:tc>
          <w:tcPr>
            <w:tcW w:w="907" w:type="dxa"/>
            <w:gridSpan w:val="3"/>
          </w:tcPr>
          <w:p w:rsidR="00E84C4E" w:rsidRPr="00A331B8" w:rsidRDefault="00E84C4E" w:rsidP="00A36A4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6 семестр</w:t>
            </w:r>
          </w:p>
        </w:tc>
        <w:tc>
          <w:tcPr>
            <w:tcW w:w="907" w:type="dxa"/>
            <w:gridSpan w:val="3"/>
          </w:tcPr>
          <w:p w:rsidR="00E84C4E" w:rsidRPr="00A331B8" w:rsidRDefault="00E84C4E" w:rsidP="00A36A4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7 семестр</w:t>
            </w:r>
          </w:p>
        </w:tc>
        <w:tc>
          <w:tcPr>
            <w:tcW w:w="907" w:type="dxa"/>
            <w:gridSpan w:val="3"/>
          </w:tcPr>
          <w:p w:rsidR="00E84C4E" w:rsidRPr="00A331B8" w:rsidRDefault="00E84C4E" w:rsidP="00A36A4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8 семестр</w:t>
            </w:r>
          </w:p>
        </w:tc>
        <w:tc>
          <w:tcPr>
            <w:tcW w:w="952" w:type="dxa"/>
            <w:vMerge/>
          </w:tcPr>
          <w:p w:rsidR="00E84C4E" w:rsidRPr="00B973A7" w:rsidRDefault="00E84C4E" w:rsidP="00A36A47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</w:tr>
      <w:tr w:rsidR="00E84C4E" w:rsidRPr="00B973A7" w:rsidTr="005E3FDC">
        <w:tc>
          <w:tcPr>
            <w:tcW w:w="1542" w:type="dxa"/>
            <w:vMerge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7645" w:type="dxa"/>
            <w:gridSpan w:val="24"/>
          </w:tcPr>
          <w:p w:rsidR="00E84C4E" w:rsidRPr="00A331B8" w:rsidRDefault="00E84C4E" w:rsidP="00A36A4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Дисциплины, модули, практики</w:t>
            </w:r>
          </w:p>
        </w:tc>
        <w:tc>
          <w:tcPr>
            <w:tcW w:w="952" w:type="dxa"/>
            <w:vMerge/>
          </w:tcPr>
          <w:p w:rsidR="00E84C4E" w:rsidRPr="00B973A7" w:rsidRDefault="00E84C4E" w:rsidP="00A36A47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</w:tr>
      <w:tr w:rsidR="0008124D" w:rsidRPr="00B973A7" w:rsidTr="005E3FDC">
        <w:trPr>
          <w:cantSplit/>
          <w:trHeight w:val="1866"/>
        </w:trPr>
        <w:tc>
          <w:tcPr>
            <w:tcW w:w="1542" w:type="dxa"/>
            <w:vMerge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467" w:type="dxa"/>
            <w:textDirection w:val="btLr"/>
          </w:tcPr>
          <w:p w:rsidR="00E84C4E" w:rsidRPr="00A331B8" w:rsidRDefault="00E84C4E" w:rsidP="00A36A47">
            <w:pPr>
              <w:spacing w:line="168" w:lineRule="auto"/>
              <w:ind w:left="113" w:right="113"/>
              <w:jc w:val="center"/>
              <w:rPr>
                <w:rFonts w:eastAsia="Calibri"/>
              </w:rPr>
            </w:pPr>
            <w:r w:rsidRPr="00A331B8">
              <w:rPr>
                <w:rFonts w:eastAsia="Calibri"/>
              </w:rPr>
              <w:t>Наименование дисциплины</w:t>
            </w:r>
          </w:p>
        </w:tc>
        <w:tc>
          <w:tcPr>
            <w:tcW w:w="467" w:type="dxa"/>
            <w:textDirection w:val="btLr"/>
          </w:tcPr>
          <w:p w:rsidR="00E84C4E" w:rsidRPr="00A331B8" w:rsidRDefault="00E84C4E" w:rsidP="00A36A47">
            <w:pPr>
              <w:spacing w:line="168" w:lineRule="auto"/>
              <w:ind w:left="113" w:right="113"/>
              <w:jc w:val="center"/>
              <w:rPr>
                <w:rFonts w:eastAsia="Calibri"/>
              </w:rPr>
            </w:pPr>
            <w:r w:rsidRPr="00A331B8">
              <w:rPr>
                <w:rFonts w:eastAsia="Calibri"/>
              </w:rPr>
              <w:t>Наименование дисциплины</w:t>
            </w:r>
          </w:p>
        </w:tc>
        <w:tc>
          <w:tcPr>
            <w:tcW w:w="362" w:type="dxa"/>
            <w:textDirection w:val="btLr"/>
          </w:tcPr>
          <w:p w:rsidR="00E84C4E" w:rsidRPr="00A331B8" w:rsidRDefault="00E84C4E" w:rsidP="00A36A47">
            <w:pPr>
              <w:spacing w:line="168" w:lineRule="auto"/>
              <w:ind w:left="113" w:right="113"/>
              <w:jc w:val="center"/>
              <w:rPr>
                <w:rFonts w:eastAsia="Calibri"/>
              </w:rPr>
            </w:pPr>
            <w:r w:rsidRPr="00A331B8">
              <w:rPr>
                <w:rFonts w:eastAsia="Calibri"/>
              </w:rPr>
              <w:t>Наименование дисциплины</w:t>
            </w:r>
          </w:p>
        </w:tc>
        <w:tc>
          <w:tcPr>
            <w:tcW w:w="305" w:type="dxa"/>
            <w:textDirection w:val="btLr"/>
          </w:tcPr>
          <w:p w:rsidR="00E84C4E" w:rsidRPr="00B973A7" w:rsidRDefault="00E84C4E" w:rsidP="00A36A47">
            <w:pPr>
              <w:spacing w:line="168" w:lineRule="auto"/>
              <w:ind w:left="113" w:right="113"/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302" w:type="dxa"/>
            <w:textDirection w:val="btLr"/>
          </w:tcPr>
          <w:p w:rsidR="00E84C4E" w:rsidRPr="00B973A7" w:rsidRDefault="00E84C4E" w:rsidP="00A36A47">
            <w:pPr>
              <w:spacing w:line="168" w:lineRule="auto"/>
              <w:ind w:left="113" w:right="113"/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300" w:type="dxa"/>
            <w:textDirection w:val="btLr"/>
          </w:tcPr>
          <w:p w:rsidR="00E84C4E" w:rsidRPr="00B973A7" w:rsidRDefault="00E84C4E" w:rsidP="00A36A47">
            <w:pPr>
              <w:spacing w:line="168" w:lineRule="auto"/>
              <w:ind w:left="113" w:right="113"/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305" w:type="dxa"/>
            <w:textDirection w:val="btLr"/>
          </w:tcPr>
          <w:p w:rsidR="00E84C4E" w:rsidRPr="00B973A7" w:rsidRDefault="00E84C4E" w:rsidP="00A36A47">
            <w:pPr>
              <w:spacing w:line="168" w:lineRule="auto"/>
              <w:ind w:left="113" w:right="113"/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302" w:type="dxa"/>
            <w:textDirection w:val="btLr"/>
          </w:tcPr>
          <w:p w:rsidR="00E84C4E" w:rsidRPr="00B973A7" w:rsidRDefault="00E84C4E" w:rsidP="00A36A47">
            <w:pPr>
              <w:spacing w:line="168" w:lineRule="auto"/>
              <w:ind w:left="113" w:right="113"/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300" w:type="dxa"/>
            <w:textDirection w:val="btLr"/>
          </w:tcPr>
          <w:p w:rsidR="00E84C4E" w:rsidRPr="00B973A7" w:rsidRDefault="00E84C4E" w:rsidP="00A36A47">
            <w:pPr>
              <w:spacing w:line="168" w:lineRule="auto"/>
              <w:ind w:left="113" w:right="113"/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305" w:type="dxa"/>
            <w:textDirection w:val="btLr"/>
          </w:tcPr>
          <w:p w:rsidR="00E84C4E" w:rsidRPr="00B973A7" w:rsidRDefault="00E84C4E" w:rsidP="00A36A47">
            <w:pPr>
              <w:spacing w:line="168" w:lineRule="auto"/>
              <w:ind w:left="113" w:right="113"/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302" w:type="dxa"/>
            <w:textDirection w:val="btLr"/>
          </w:tcPr>
          <w:p w:rsidR="00E84C4E" w:rsidRPr="00B973A7" w:rsidRDefault="00E84C4E" w:rsidP="00A36A47">
            <w:pPr>
              <w:spacing w:line="168" w:lineRule="auto"/>
              <w:ind w:left="113" w:right="113"/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300" w:type="dxa"/>
            <w:textDirection w:val="btLr"/>
          </w:tcPr>
          <w:p w:rsidR="00E84C4E" w:rsidRPr="00B973A7" w:rsidRDefault="00E84C4E" w:rsidP="00A36A47">
            <w:pPr>
              <w:spacing w:line="168" w:lineRule="auto"/>
              <w:ind w:left="113" w:right="113"/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305" w:type="dxa"/>
            <w:textDirection w:val="btLr"/>
          </w:tcPr>
          <w:p w:rsidR="00E84C4E" w:rsidRPr="00B973A7" w:rsidRDefault="00E84C4E" w:rsidP="00A36A47">
            <w:pPr>
              <w:spacing w:line="168" w:lineRule="auto"/>
              <w:ind w:left="113" w:right="113"/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302" w:type="dxa"/>
            <w:textDirection w:val="btLr"/>
          </w:tcPr>
          <w:p w:rsidR="00E84C4E" w:rsidRPr="00B973A7" w:rsidRDefault="00E84C4E" w:rsidP="00A36A47">
            <w:pPr>
              <w:spacing w:line="168" w:lineRule="auto"/>
              <w:ind w:left="113" w:right="113"/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300" w:type="dxa"/>
            <w:textDirection w:val="btLr"/>
          </w:tcPr>
          <w:p w:rsidR="00E84C4E" w:rsidRPr="00B973A7" w:rsidRDefault="00E84C4E" w:rsidP="00A36A47">
            <w:pPr>
              <w:spacing w:line="168" w:lineRule="auto"/>
              <w:ind w:left="113" w:right="113"/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305" w:type="dxa"/>
            <w:textDirection w:val="btLr"/>
          </w:tcPr>
          <w:p w:rsidR="00E84C4E" w:rsidRPr="00B973A7" w:rsidRDefault="00E84C4E" w:rsidP="00A36A47">
            <w:pPr>
              <w:spacing w:line="168" w:lineRule="auto"/>
              <w:ind w:left="113" w:right="113"/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302" w:type="dxa"/>
            <w:textDirection w:val="btLr"/>
          </w:tcPr>
          <w:p w:rsidR="00E84C4E" w:rsidRPr="00B973A7" w:rsidRDefault="00E84C4E" w:rsidP="00A36A47">
            <w:pPr>
              <w:spacing w:line="168" w:lineRule="auto"/>
              <w:ind w:left="113" w:right="113"/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300" w:type="dxa"/>
            <w:textDirection w:val="btLr"/>
          </w:tcPr>
          <w:p w:rsidR="00E84C4E" w:rsidRPr="00B973A7" w:rsidRDefault="00E84C4E" w:rsidP="00A36A47">
            <w:pPr>
              <w:spacing w:line="168" w:lineRule="auto"/>
              <w:ind w:left="113" w:right="113"/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305" w:type="dxa"/>
            <w:textDirection w:val="btLr"/>
          </w:tcPr>
          <w:p w:rsidR="00E84C4E" w:rsidRPr="00B973A7" w:rsidRDefault="00E84C4E" w:rsidP="00A36A47">
            <w:pPr>
              <w:spacing w:line="168" w:lineRule="auto"/>
              <w:ind w:left="113" w:right="113"/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302" w:type="dxa"/>
            <w:textDirection w:val="btLr"/>
          </w:tcPr>
          <w:p w:rsidR="00E84C4E" w:rsidRPr="00B973A7" w:rsidRDefault="00E84C4E" w:rsidP="00A36A47">
            <w:pPr>
              <w:spacing w:line="168" w:lineRule="auto"/>
              <w:ind w:left="113" w:right="113"/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300" w:type="dxa"/>
            <w:textDirection w:val="btLr"/>
          </w:tcPr>
          <w:p w:rsidR="00E84C4E" w:rsidRPr="00B973A7" w:rsidRDefault="00E84C4E" w:rsidP="00A36A47">
            <w:pPr>
              <w:spacing w:line="168" w:lineRule="auto"/>
              <w:ind w:left="113" w:right="113"/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304" w:type="dxa"/>
            <w:textDirection w:val="btLr"/>
          </w:tcPr>
          <w:p w:rsidR="00E84C4E" w:rsidRPr="00B973A7" w:rsidRDefault="00E84C4E" w:rsidP="00A36A47">
            <w:pPr>
              <w:spacing w:line="168" w:lineRule="auto"/>
              <w:ind w:left="113" w:right="113"/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302" w:type="dxa"/>
            <w:textDirection w:val="btLr"/>
          </w:tcPr>
          <w:p w:rsidR="00E84C4E" w:rsidRPr="00B973A7" w:rsidRDefault="00E84C4E" w:rsidP="00A36A47">
            <w:pPr>
              <w:spacing w:line="168" w:lineRule="auto"/>
              <w:ind w:left="113" w:right="113"/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301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952" w:type="dxa"/>
            <w:vMerge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E84C4E" w:rsidRPr="00B973A7" w:rsidTr="005E3FDC">
        <w:tc>
          <w:tcPr>
            <w:tcW w:w="1542" w:type="dxa"/>
          </w:tcPr>
          <w:p w:rsidR="00E84C4E" w:rsidRPr="00A331B8" w:rsidRDefault="00E84C4E" w:rsidP="00A36A47">
            <w:pPr>
              <w:jc w:val="center"/>
              <w:rPr>
                <w:rFonts w:eastAsia="Calibri"/>
                <w:b/>
              </w:rPr>
            </w:pPr>
            <w:r w:rsidRPr="00A331B8">
              <w:rPr>
                <w:rFonts w:eastAsia="Calibri"/>
                <w:b/>
              </w:rPr>
              <w:t>Компетенции</w:t>
            </w:r>
          </w:p>
        </w:tc>
        <w:tc>
          <w:tcPr>
            <w:tcW w:w="7645" w:type="dxa"/>
            <w:gridSpan w:val="24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95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08124D" w:rsidRPr="00B973A7" w:rsidTr="005E3FDC">
        <w:tc>
          <w:tcPr>
            <w:tcW w:w="1542" w:type="dxa"/>
          </w:tcPr>
          <w:p w:rsidR="00E84C4E" w:rsidRPr="00A331B8" w:rsidRDefault="00684526" w:rsidP="00A36A4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331B8">
              <w:rPr>
                <w:rFonts w:eastAsia="Calibri"/>
                <w:b/>
                <w:sz w:val="22"/>
                <w:szCs w:val="22"/>
              </w:rPr>
              <w:t>УК</w:t>
            </w:r>
          </w:p>
        </w:tc>
        <w:tc>
          <w:tcPr>
            <w:tcW w:w="467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467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6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4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1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95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08124D" w:rsidRPr="00B973A7" w:rsidTr="005E3FDC">
        <w:tc>
          <w:tcPr>
            <w:tcW w:w="1542" w:type="dxa"/>
          </w:tcPr>
          <w:p w:rsidR="00E84C4E" w:rsidRPr="00A331B8" w:rsidRDefault="00684526" w:rsidP="00684526">
            <w:pPr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 xml:space="preserve"> УК</w:t>
            </w:r>
            <w:r w:rsidR="00E84C4E" w:rsidRPr="00A331B8">
              <w:rPr>
                <w:rFonts w:eastAsia="Calibri"/>
                <w:sz w:val="22"/>
                <w:szCs w:val="22"/>
              </w:rPr>
              <w:t>-1</w:t>
            </w:r>
          </w:p>
        </w:tc>
        <w:tc>
          <w:tcPr>
            <w:tcW w:w="467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  <w:r w:rsidRPr="00B973A7">
              <w:rPr>
                <w:rFonts w:eastAsia="Calibri"/>
                <w:sz w:val="22"/>
                <w:szCs w:val="22"/>
                <w:u w:val="single"/>
              </w:rPr>
              <w:t>*</w:t>
            </w:r>
          </w:p>
        </w:tc>
        <w:tc>
          <w:tcPr>
            <w:tcW w:w="467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6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4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1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95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08124D" w:rsidRPr="00B973A7" w:rsidTr="005E3FDC">
        <w:tc>
          <w:tcPr>
            <w:tcW w:w="1542" w:type="dxa"/>
          </w:tcPr>
          <w:p w:rsidR="00E84C4E" w:rsidRPr="00A331B8" w:rsidRDefault="00684526" w:rsidP="00684526">
            <w:pPr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 xml:space="preserve"> УК -2</w:t>
            </w:r>
          </w:p>
        </w:tc>
        <w:tc>
          <w:tcPr>
            <w:tcW w:w="467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  <w:r w:rsidRPr="00B973A7">
              <w:rPr>
                <w:rFonts w:eastAsia="Calibri"/>
                <w:sz w:val="22"/>
                <w:szCs w:val="22"/>
                <w:u w:val="single"/>
              </w:rPr>
              <w:t>*</w:t>
            </w:r>
          </w:p>
        </w:tc>
        <w:tc>
          <w:tcPr>
            <w:tcW w:w="467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6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4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1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95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08124D" w:rsidRPr="00B973A7" w:rsidTr="005E3FDC">
        <w:tc>
          <w:tcPr>
            <w:tcW w:w="1542" w:type="dxa"/>
          </w:tcPr>
          <w:p w:rsidR="00E84C4E" w:rsidRPr="00A331B8" w:rsidRDefault="00684526" w:rsidP="00624FAA">
            <w:pPr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 xml:space="preserve"> УК- 3</w:t>
            </w:r>
          </w:p>
        </w:tc>
        <w:tc>
          <w:tcPr>
            <w:tcW w:w="467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467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6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4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1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95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08124D" w:rsidRPr="00B973A7" w:rsidTr="005E3FDC">
        <w:tc>
          <w:tcPr>
            <w:tcW w:w="1542" w:type="dxa"/>
          </w:tcPr>
          <w:p w:rsidR="00E84C4E" w:rsidRPr="00A331B8" w:rsidRDefault="00624FAA" w:rsidP="00624FAA">
            <w:pPr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 xml:space="preserve"> УК- 4</w:t>
            </w:r>
          </w:p>
        </w:tc>
        <w:tc>
          <w:tcPr>
            <w:tcW w:w="467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467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6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4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1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95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08124D" w:rsidRPr="00B973A7" w:rsidTr="005E3FDC">
        <w:tc>
          <w:tcPr>
            <w:tcW w:w="1542" w:type="dxa"/>
          </w:tcPr>
          <w:p w:rsidR="00E84C4E" w:rsidRPr="00A331B8" w:rsidRDefault="00624FAA" w:rsidP="00684526">
            <w:pPr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 xml:space="preserve"> УК - 5</w:t>
            </w:r>
          </w:p>
        </w:tc>
        <w:tc>
          <w:tcPr>
            <w:tcW w:w="467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  <w:r w:rsidRPr="00B973A7">
              <w:rPr>
                <w:rFonts w:eastAsia="Calibri"/>
                <w:sz w:val="22"/>
                <w:szCs w:val="22"/>
                <w:u w:val="single"/>
              </w:rPr>
              <w:t>*</w:t>
            </w:r>
          </w:p>
        </w:tc>
        <w:tc>
          <w:tcPr>
            <w:tcW w:w="467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6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4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1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952" w:type="dxa"/>
          </w:tcPr>
          <w:p w:rsidR="00E84C4E" w:rsidRPr="00B973A7" w:rsidRDefault="00E84C4E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08124D" w:rsidRPr="00B973A7" w:rsidTr="005E3FDC">
        <w:tc>
          <w:tcPr>
            <w:tcW w:w="1542" w:type="dxa"/>
          </w:tcPr>
          <w:p w:rsidR="00624FAA" w:rsidRPr="00A331B8" w:rsidRDefault="00624FAA" w:rsidP="005E3F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331B8">
              <w:rPr>
                <w:rFonts w:eastAsia="Calibri"/>
                <w:b/>
                <w:sz w:val="22"/>
                <w:szCs w:val="22"/>
              </w:rPr>
              <w:t>ОПК</w:t>
            </w:r>
          </w:p>
        </w:tc>
        <w:tc>
          <w:tcPr>
            <w:tcW w:w="467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  <w:r w:rsidRPr="00B973A7">
              <w:rPr>
                <w:rFonts w:eastAsia="Calibri"/>
                <w:sz w:val="22"/>
                <w:szCs w:val="22"/>
                <w:u w:val="single"/>
              </w:rPr>
              <w:t>*</w:t>
            </w:r>
          </w:p>
        </w:tc>
        <w:tc>
          <w:tcPr>
            <w:tcW w:w="467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6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4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1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95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08124D" w:rsidRPr="00B973A7" w:rsidTr="005E3FDC">
        <w:tc>
          <w:tcPr>
            <w:tcW w:w="1542" w:type="dxa"/>
          </w:tcPr>
          <w:p w:rsidR="00624FAA" w:rsidRPr="00A331B8" w:rsidRDefault="00624FAA" w:rsidP="005E3FDC">
            <w:pPr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ОПК-1</w:t>
            </w:r>
          </w:p>
        </w:tc>
        <w:tc>
          <w:tcPr>
            <w:tcW w:w="467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467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6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4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1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95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08124D" w:rsidRPr="00B973A7" w:rsidTr="005E3FDC">
        <w:tc>
          <w:tcPr>
            <w:tcW w:w="1542" w:type="dxa"/>
          </w:tcPr>
          <w:p w:rsidR="00624FAA" w:rsidRPr="00A331B8" w:rsidRDefault="00624FAA" w:rsidP="005E3FDC">
            <w:pPr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ОПК-2</w:t>
            </w:r>
          </w:p>
        </w:tc>
        <w:tc>
          <w:tcPr>
            <w:tcW w:w="467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467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6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4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1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95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08124D" w:rsidRPr="00B973A7" w:rsidTr="005E3FDC">
        <w:tc>
          <w:tcPr>
            <w:tcW w:w="1542" w:type="dxa"/>
          </w:tcPr>
          <w:p w:rsidR="00624FAA" w:rsidRPr="00A331B8" w:rsidRDefault="00624FAA" w:rsidP="005E3F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331B8">
              <w:rPr>
                <w:rFonts w:eastAsia="Calibri"/>
                <w:b/>
                <w:sz w:val="22"/>
                <w:szCs w:val="22"/>
              </w:rPr>
              <w:t>ПК</w:t>
            </w:r>
          </w:p>
        </w:tc>
        <w:tc>
          <w:tcPr>
            <w:tcW w:w="467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  <w:r w:rsidRPr="00B973A7">
              <w:rPr>
                <w:rFonts w:eastAsia="Calibri"/>
                <w:sz w:val="22"/>
                <w:szCs w:val="22"/>
                <w:u w:val="single"/>
              </w:rPr>
              <w:t>*</w:t>
            </w:r>
          </w:p>
        </w:tc>
        <w:tc>
          <w:tcPr>
            <w:tcW w:w="467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6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4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1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95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08124D" w:rsidRPr="00B973A7" w:rsidTr="005E3FDC">
        <w:tc>
          <w:tcPr>
            <w:tcW w:w="1542" w:type="dxa"/>
          </w:tcPr>
          <w:p w:rsidR="00624FAA" w:rsidRPr="00A331B8" w:rsidRDefault="00624FAA" w:rsidP="005E3FDC">
            <w:pPr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ПК-1</w:t>
            </w:r>
          </w:p>
        </w:tc>
        <w:tc>
          <w:tcPr>
            <w:tcW w:w="467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  <w:r w:rsidRPr="00B973A7">
              <w:rPr>
                <w:rFonts w:eastAsia="Calibri"/>
                <w:sz w:val="22"/>
                <w:szCs w:val="22"/>
                <w:u w:val="single"/>
              </w:rPr>
              <w:t>*</w:t>
            </w:r>
          </w:p>
        </w:tc>
        <w:tc>
          <w:tcPr>
            <w:tcW w:w="467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6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4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1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95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08124D" w:rsidRPr="00B973A7" w:rsidTr="005E3FDC">
        <w:tc>
          <w:tcPr>
            <w:tcW w:w="1542" w:type="dxa"/>
          </w:tcPr>
          <w:p w:rsidR="00624FAA" w:rsidRPr="00A331B8" w:rsidRDefault="00624FAA" w:rsidP="00624FAA">
            <w:pPr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ПК-2</w:t>
            </w:r>
          </w:p>
        </w:tc>
        <w:tc>
          <w:tcPr>
            <w:tcW w:w="467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467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6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4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1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95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08124D" w:rsidRPr="00B973A7" w:rsidTr="005E3FDC">
        <w:tc>
          <w:tcPr>
            <w:tcW w:w="1542" w:type="dxa"/>
          </w:tcPr>
          <w:p w:rsidR="00624FAA" w:rsidRPr="00A331B8" w:rsidRDefault="00624FAA" w:rsidP="005E3FDC">
            <w:pPr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ПК -</w:t>
            </w:r>
            <w:r w:rsidR="005E3FDC" w:rsidRPr="00A331B8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67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467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6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4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1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95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5E3FDC" w:rsidRPr="00B973A7" w:rsidTr="005E3FDC">
        <w:tc>
          <w:tcPr>
            <w:tcW w:w="1542" w:type="dxa"/>
          </w:tcPr>
          <w:p w:rsidR="005E3FDC" w:rsidRPr="00A331B8" w:rsidRDefault="005E3FDC" w:rsidP="005E3FDC">
            <w:pPr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ПК-4</w:t>
            </w:r>
          </w:p>
        </w:tc>
        <w:tc>
          <w:tcPr>
            <w:tcW w:w="467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467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6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4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1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95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5E3FDC" w:rsidRPr="00B973A7" w:rsidTr="005E3FDC">
        <w:tc>
          <w:tcPr>
            <w:tcW w:w="1542" w:type="dxa"/>
          </w:tcPr>
          <w:p w:rsidR="005E3FDC" w:rsidRPr="00A331B8" w:rsidRDefault="005E3FDC" w:rsidP="005E3FDC">
            <w:pPr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ПК-5</w:t>
            </w:r>
          </w:p>
        </w:tc>
        <w:tc>
          <w:tcPr>
            <w:tcW w:w="467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467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6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4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1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95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5E3FDC" w:rsidRPr="00B973A7" w:rsidTr="005E3FDC">
        <w:tc>
          <w:tcPr>
            <w:tcW w:w="1542" w:type="dxa"/>
          </w:tcPr>
          <w:p w:rsidR="005E3FDC" w:rsidRPr="00A331B8" w:rsidRDefault="005E3FDC" w:rsidP="005E3FDC">
            <w:pPr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ПК-6</w:t>
            </w:r>
          </w:p>
        </w:tc>
        <w:tc>
          <w:tcPr>
            <w:tcW w:w="467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467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6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4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1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95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5E3FDC" w:rsidRPr="00B973A7" w:rsidTr="005E3FDC">
        <w:tc>
          <w:tcPr>
            <w:tcW w:w="1542" w:type="dxa"/>
          </w:tcPr>
          <w:p w:rsidR="005E3FDC" w:rsidRPr="00A331B8" w:rsidRDefault="005E3FDC" w:rsidP="005E3FDC">
            <w:pPr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>ПК-7</w:t>
            </w:r>
          </w:p>
        </w:tc>
        <w:tc>
          <w:tcPr>
            <w:tcW w:w="467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467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6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4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1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952" w:type="dxa"/>
          </w:tcPr>
          <w:p w:rsidR="005E3FDC" w:rsidRPr="00B973A7" w:rsidRDefault="005E3FDC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08124D" w:rsidRPr="00B973A7" w:rsidTr="005E3FDC">
        <w:tc>
          <w:tcPr>
            <w:tcW w:w="1542" w:type="dxa"/>
          </w:tcPr>
          <w:p w:rsidR="00624FAA" w:rsidRPr="00A331B8" w:rsidRDefault="00624FAA" w:rsidP="00A36A47">
            <w:pPr>
              <w:jc w:val="center"/>
              <w:rPr>
                <w:rFonts w:eastAsia="Calibri"/>
                <w:sz w:val="22"/>
                <w:szCs w:val="22"/>
              </w:rPr>
            </w:pPr>
            <w:r w:rsidRPr="00A331B8">
              <w:rPr>
                <w:rFonts w:eastAsia="Calibri"/>
                <w:sz w:val="22"/>
                <w:szCs w:val="22"/>
              </w:rPr>
              <w:t xml:space="preserve">Трудоемкость по учебному плану, </w:t>
            </w:r>
            <w:proofErr w:type="spellStart"/>
            <w:r w:rsidRPr="00A331B8">
              <w:rPr>
                <w:rFonts w:eastAsia="Calibri"/>
                <w:sz w:val="22"/>
                <w:szCs w:val="22"/>
              </w:rPr>
              <w:t>з.е</w:t>
            </w:r>
            <w:proofErr w:type="spellEnd"/>
            <w:r w:rsidRPr="00A331B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7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  <w:proofErr w:type="spellStart"/>
            <w:r w:rsidRPr="00B973A7">
              <w:rPr>
                <w:rFonts w:eastAsia="Calibri"/>
                <w:sz w:val="22"/>
                <w:szCs w:val="22"/>
                <w:u w:val="single"/>
              </w:rPr>
              <w:t>з.е</w:t>
            </w:r>
            <w:proofErr w:type="spellEnd"/>
            <w:r w:rsidRPr="00B973A7">
              <w:rPr>
                <w:rFonts w:eastAsia="Calibri"/>
                <w:sz w:val="22"/>
                <w:szCs w:val="22"/>
                <w:u w:val="single"/>
              </w:rPr>
              <w:t>.</w:t>
            </w:r>
          </w:p>
        </w:tc>
        <w:tc>
          <w:tcPr>
            <w:tcW w:w="467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  <w:proofErr w:type="spellStart"/>
            <w:r w:rsidRPr="00B973A7">
              <w:rPr>
                <w:rFonts w:eastAsia="Calibri"/>
                <w:sz w:val="22"/>
                <w:szCs w:val="22"/>
                <w:u w:val="single"/>
              </w:rPr>
              <w:t>з.е</w:t>
            </w:r>
            <w:proofErr w:type="spellEnd"/>
            <w:r w:rsidRPr="00B973A7">
              <w:rPr>
                <w:rFonts w:eastAsia="Calibri"/>
                <w:sz w:val="22"/>
                <w:szCs w:val="22"/>
                <w:u w:val="single"/>
              </w:rPr>
              <w:t>.</w:t>
            </w:r>
          </w:p>
        </w:tc>
        <w:tc>
          <w:tcPr>
            <w:tcW w:w="36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5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0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4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301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952" w:type="dxa"/>
          </w:tcPr>
          <w:p w:rsidR="00624FAA" w:rsidRPr="00B973A7" w:rsidRDefault="00624FAA" w:rsidP="00A36A47">
            <w:pPr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</w:tbl>
    <w:p w:rsidR="00E84C4E" w:rsidRPr="00A331B8" w:rsidRDefault="00E84C4E" w:rsidP="00E84C4E">
      <w:pPr>
        <w:ind w:left="360"/>
      </w:pPr>
      <w:r w:rsidRPr="00A331B8">
        <w:t>*  - Доля трудоемкости дисциплины, соотнесенная с этапами формирования компетенций.</w:t>
      </w:r>
    </w:p>
    <w:p w:rsidR="00E84C4E" w:rsidRPr="00A331B8" w:rsidRDefault="00E84C4E" w:rsidP="00E84C4E">
      <w:pPr>
        <w:ind w:left="360"/>
      </w:pPr>
    </w:p>
    <w:p w:rsidR="00E84C4E" w:rsidRPr="00A331B8" w:rsidRDefault="00E84C4E" w:rsidP="005E3FDC">
      <w:pPr>
        <w:pStyle w:val="a6"/>
        <w:rPr>
          <w:rFonts w:ascii="Times New Roman" w:hAnsi="Times New Roman"/>
          <w:i/>
          <w:sz w:val="24"/>
          <w:szCs w:val="24"/>
        </w:rPr>
      </w:pPr>
      <w:r w:rsidRPr="00A331B8">
        <w:rPr>
          <w:rFonts w:ascii="Times New Roman" w:hAnsi="Times New Roman"/>
          <w:sz w:val="24"/>
          <w:szCs w:val="24"/>
        </w:rPr>
        <w:t>Руководитель направления подготовки</w:t>
      </w:r>
      <w:r w:rsidRPr="00A331B8">
        <w:rPr>
          <w:rFonts w:ascii="Times New Roman" w:hAnsi="Times New Roman"/>
          <w:i/>
          <w:sz w:val="24"/>
          <w:szCs w:val="24"/>
        </w:rPr>
        <w:t>______________________________ (Ф.И.О.) _______________________ (подпись)</w:t>
      </w:r>
    </w:p>
    <w:p w:rsidR="00E84C4E" w:rsidRDefault="00E84C4E" w:rsidP="00E84C4E">
      <w:pPr>
        <w:pStyle w:val="a6"/>
        <w:rPr>
          <w:rFonts w:ascii="Times New Roman" w:hAnsi="Times New Roman"/>
          <w:i/>
          <w:sz w:val="24"/>
          <w:szCs w:val="24"/>
          <w:u w:val="single"/>
        </w:rPr>
      </w:pPr>
    </w:p>
    <w:p w:rsidR="00E84C4E" w:rsidRDefault="00E84C4E" w:rsidP="00E84C4E">
      <w:pPr>
        <w:pStyle w:val="a6"/>
        <w:rPr>
          <w:rFonts w:ascii="Times New Roman" w:hAnsi="Times New Roman"/>
          <w:i/>
          <w:sz w:val="24"/>
          <w:szCs w:val="24"/>
          <w:u w:val="single"/>
        </w:rPr>
      </w:pPr>
    </w:p>
    <w:p w:rsidR="00E84C4E" w:rsidRDefault="00E84C4E" w:rsidP="00E84C4E">
      <w:pPr>
        <w:pStyle w:val="a6"/>
        <w:rPr>
          <w:rFonts w:ascii="Times New Roman" w:hAnsi="Times New Roman"/>
          <w:i/>
          <w:sz w:val="24"/>
          <w:szCs w:val="24"/>
          <w:u w:val="single"/>
        </w:rPr>
      </w:pPr>
    </w:p>
    <w:p w:rsidR="00E84C4E" w:rsidRDefault="00E84C4E" w:rsidP="00E84C4E">
      <w:pPr>
        <w:pStyle w:val="a6"/>
        <w:rPr>
          <w:rFonts w:ascii="Times New Roman" w:hAnsi="Times New Roman"/>
          <w:i/>
          <w:sz w:val="24"/>
          <w:szCs w:val="24"/>
          <w:u w:val="single"/>
        </w:rPr>
      </w:pPr>
    </w:p>
    <w:p w:rsidR="00E84C4E" w:rsidRDefault="00E84C4E" w:rsidP="00E84C4E">
      <w:pPr>
        <w:pStyle w:val="a6"/>
        <w:rPr>
          <w:rFonts w:ascii="Times New Roman" w:hAnsi="Times New Roman"/>
          <w:i/>
          <w:sz w:val="24"/>
          <w:szCs w:val="24"/>
          <w:u w:val="single"/>
        </w:rPr>
      </w:pPr>
    </w:p>
    <w:p w:rsidR="00E84C4E" w:rsidRDefault="00E84C4E" w:rsidP="00E84C4E">
      <w:pPr>
        <w:pStyle w:val="a6"/>
        <w:rPr>
          <w:rFonts w:ascii="Times New Roman" w:hAnsi="Times New Roman"/>
          <w:i/>
          <w:sz w:val="24"/>
          <w:szCs w:val="24"/>
          <w:u w:val="single"/>
        </w:rPr>
      </w:pPr>
    </w:p>
    <w:p w:rsidR="00E84C4E" w:rsidRPr="005E6841" w:rsidRDefault="005E6841" w:rsidP="0017673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485290896"/>
      <w:r w:rsidRPr="005E684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1.7. </w:t>
      </w:r>
      <w:r w:rsidR="00E84C4E" w:rsidRPr="005E6841">
        <w:rPr>
          <w:rFonts w:ascii="Times New Roman" w:hAnsi="Times New Roman" w:cs="Times New Roman"/>
          <w:color w:val="auto"/>
          <w:sz w:val="24"/>
          <w:szCs w:val="24"/>
        </w:rPr>
        <w:t>Документы, регламентирующие содержание и организацию образовательного процесса при реализации основной профессиональной  образовательной программы</w:t>
      </w:r>
      <w:bookmarkEnd w:id="14"/>
      <w:r w:rsidR="00624FAA">
        <w:rPr>
          <w:rFonts w:ascii="Times New Roman" w:hAnsi="Times New Roman" w:cs="Times New Roman"/>
          <w:color w:val="auto"/>
          <w:sz w:val="24"/>
          <w:szCs w:val="24"/>
        </w:rPr>
        <w:t xml:space="preserve"> подготовки научно-педагогических кадров в аспирантуре</w:t>
      </w:r>
    </w:p>
    <w:p w:rsidR="00E84C4E" w:rsidRPr="005E6841" w:rsidRDefault="005E6841" w:rsidP="0017673D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485290897"/>
      <w:r w:rsidRPr="005E6841">
        <w:rPr>
          <w:rFonts w:ascii="Times New Roman" w:hAnsi="Times New Roman" w:cs="Times New Roman"/>
          <w:color w:val="auto"/>
          <w:sz w:val="24"/>
          <w:szCs w:val="24"/>
        </w:rPr>
        <w:t>1.7.1.</w:t>
      </w:r>
      <w:r w:rsidR="007B1E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84C4E" w:rsidRPr="005E6841">
        <w:rPr>
          <w:rFonts w:ascii="Times New Roman" w:hAnsi="Times New Roman" w:cs="Times New Roman"/>
          <w:color w:val="auto"/>
          <w:sz w:val="24"/>
          <w:szCs w:val="24"/>
        </w:rPr>
        <w:t>Календарный учебный график</w:t>
      </w:r>
      <w:bookmarkEnd w:id="15"/>
    </w:p>
    <w:p w:rsidR="0017673D" w:rsidRDefault="00E84C4E" w:rsidP="0017673D">
      <w:pPr>
        <w:shd w:val="clear" w:color="auto" w:fill="FFFFFF"/>
        <w:tabs>
          <w:tab w:val="left" w:leader="underscore" w:pos="-4678"/>
        </w:tabs>
        <w:ind w:firstLine="567"/>
        <w:jc w:val="both"/>
        <w:rPr>
          <w:iCs/>
          <w:sz w:val="24"/>
          <w:szCs w:val="24"/>
        </w:rPr>
      </w:pPr>
      <w:r w:rsidRPr="00741283">
        <w:rPr>
          <w:iCs/>
          <w:sz w:val="24"/>
          <w:szCs w:val="24"/>
        </w:rPr>
        <w:t>В календарном учебном графике указ</w:t>
      </w:r>
      <w:r>
        <w:rPr>
          <w:iCs/>
          <w:sz w:val="24"/>
          <w:szCs w:val="24"/>
        </w:rPr>
        <w:t xml:space="preserve">ана последовательность </w:t>
      </w:r>
    </w:p>
    <w:p w:rsidR="00E84C4E" w:rsidRDefault="00E84C4E" w:rsidP="0017673D">
      <w:pPr>
        <w:shd w:val="clear" w:color="auto" w:fill="FFFFFF"/>
        <w:tabs>
          <w:tab w:val="left" w:leader="underscore" w:pos="-4678"/>
        </w:tabs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реализации ОПОП по годам, включая теоретическое обучение, экзаменационные сессии, практики, государственну</w:t>
      </w:r>
      <w:r w:rsidR="00624FAA">
        <w:rPr>
          <w:iCs/>
          <w:sz w:val="24"/>
          <w:szCs w:val="24"/>
        </w:rPr>
        <w:t>ю итоговую аттестацию, каникулы,</w:t>
      </w:r>
      <w:r>
        <w:rPr>
          <w:iCs/>
          <w:sz w:val="24"/>
          <w:szCs w:val="24"/>
        </w:rPr>
        <w:t xml:space="preserve"> </w:t>
      </w:r>
      <w:r w:rsidRPr="00741283">
        <w:rPr>
          <w:iCs/>
          <w:sz w:val="24"/>
          <w:szCs w:val="24"/>
        </w:rPr>
        <w:t xml:space="preserve"> периоды осуществления видов учебной деятельности и периоды каникул.</w:t>
      </w:r>
    </w:p>
    <w:p w:rsidR="00E84C4E" w:rsidRPr="00624FAA" w:rsidRDefault="00E84C4E" w:rsidP="0017673D">
      <w:pPr>
        <w:shd w:val="clear" w:color="auto" w:fill="FFFFFF"/>
        <w:tabs>
          <w:tab w:val="left" w:leader="underscore" w:pos="-4678"/>
        </w:tabs>
        <w:ind w:firstLine="567"/>
        <w:jc w:val="both"/>
        <w:rPr>
          <w:b/>
          <w:i/>
          <w:sz w:val="24"/>
          <w:szCs w:val="24"/>
        </w:rPr>
      </w:pPr>
      <w:r>
        <w:rPr>
          <w:iCs/>
          <w:sz w:val="24"/>
          <w:szCs w:val="24"/>
        </w:rPr>
        <w:t xml:space="preserve">Календарный учебный график  приведен в </w:t>
      </w:r>
      <w:r w:rsidRPr="00624FAA">
        <w:rPr>
          <w:iCs/>
          <w:sz w:val="24"/>
          <w:szCs w:val="24"/>
        </w:rPr>
        <w:t>Приложении № 2.</w:t>
      </w:r>
      <w:r w:rsidR="00005667">
        <w:rPr>
          <w:iCs/>
          <w:sz w:val="24"/>
          <w:szCs w:val="24"/>
        </w:rPr>
        <w:t xml:space="preserve"> (см. Рабочий Учебный план</w:t>
      </w:r>
      <w:r w:rsidR="00624FAA">
        <w:rPr>
          <w:iCs/>
          <w:sz w:val="24"/>
          <w:szCs w:val="24"/>
        </w:rPr>
        <w:t xml:space="preserve"> </w:t>
      </w:r>
      <w:r w:rsidR="00005667">
        <w:rPr>
          <w:iCs/>
          <w:sz w:val="24"/>
          <w:szCs w:val="24"/>
        </w:rPr>
        <w:t xml:space="preserve"> подготовки аспирантов)</w:t>
      </w:r>
      <w:r w:rsidR="00624FAA">
        <w:rPr>
          <w:iCs/>
          <w:sz w:val="24"/>
          <w:szCs w:val="24"/>
        </w:rPr>
        <w:t xml:space="preserve">    </w:t>
      </w:r>
    </w:p>
    <w:p w:rsidR="00E84C4E" w:rsidRPr="005E6841" w:rsidRDefault="005E6841" w:rsidP="0017673D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85290898"/>
      <w:r w:rsidRPr="005E6841">
        <w:rPr>
          <w:rFonts w:ascii="Times New Roman" w:hAnsi="Times New Roman" w:cs="Times New Roman"/>
          <w:color w:val="auto"/>
          <w:sz w:val="24"/>
          <w:szCs w:val="24"/>
        </w:rPr>
        <w:t xml:space="preserve">1.7.2. </w:t>
      </w:r>
      <w:r w:rsidR="00E84C4E" w:rsidRPr="005E6841">
        <w:rPr>
          <w:rFonts w:ascii="Times New Roman" w:hAnsi="Times New Roman" w:cs="Times New Roman"/>
          <w:color w:val="auto"/>
          <w:sz w:val="24"/>
          <w:szCs w:val="24"/>
        </w:rPr>
        <w:t>Учебный план</w:t>
      </w:r>
      <w:bookmarkEnd w:id="16"/>
    </w:p>
    <w:p w:rsidR="00E84C4E" w:rsidRDefault="00E84C4E" w:rsidP="0017673D">
      <w:pPr>
        <w:shd w:val="clear" w:color="auto" w:fill="FFFFFF"/>
        <w:tabs>
          <w:tab w:val="left" w:leader="underscore" w:pos="-4678"/>
        </w:tabs>
        <w:ind w:firstLine="567"/>
        <w:jc w:val="both"/>
        <w:rPr>
          <w:iCs/>
          <w:sz w:val="24"/>
          <w:szCs w:val="24"/>
        </w:rPr>
      </w:pPr>
      <w:r w:rsidRPr="003A633D">
        <w:rPr>
          <w:iCs/>
          <w:sz w:val="24"/>
          <w:szCs w:val="24"/>
        </w:rPr>
        <w:t xml:space="preserve">В учебном плане указывается перечень дисциплин </w:t>
      </w:r>
      <w:r>
        <w:rPr>
          <w:iCs/>
          <w:sz w:val="24"/>
          <w:szCs w:val="24"/>
        </w:rPr>
        <w:t>(модулей), практик, аттестационных испытаний государственной итоговой</w:t>
      </w:r>
      <w:r w:rsidR="00005667">
        <w:rPr>
          <w:iCs/>
          <w:sz w:val="24"/>
          <w:szCs w:val="24"/>
        </w:rPr>
        <w:t xml:space="preserve"> (ГИА), </w:t>
      </w:r>
      <w:r>
        <w:rPr>
          <w:iCs/>
          <w:sz w:val="24"/>
          <w:szCs w:val="24"/>
        </w:rPr>
        <w:t xml:space="preserve"> аттестации обучающихся, других видов учебной деятельности с указанием их объема в зачетных единицах, последовательности и распределения по периодам обучения. В учебном плане выделяется объем работы во взаимодействии с преподавателем (далее – контактная работа обучающихся с преподавателем) и самостоятельной работы обучающихся в академических часах и в зачетных единицах. Для каждой дисциплины и практики указана форма промежуточной аттестации </w:t>
      </w:r>
      <w:proofErr w:type="gramStart"/>
      <w:r>
        <w:rPr>
          <w:iCs/>
          <w:sz w:val="24"/>
          <w:szCs w:val="24"/>
        </w:rPr>
        <w:t>обучающихся</w:t>
      </w:r>
      <w:proofErr w:type="gramEnd"/>
      <w:r>
        <w:rPr>
          <w:iCs/>
          <w:sz w:val="24"/>
          <w:szCs w:val="24"/>
        </w:rPr>
        <w:t>.</w:t>
      </w:r>
    </w:p>
    <w:p w:rsidR="00E84C4E" w:rsidRDefault="00E84C4E" w:rsidP="00E84C4E">
      <w:pPr>
        <w:shd w:val="clear" w:color="auto" w:fill="FFFFFF"/>
        <w:tabs>
          <w:tab w:val="left" w:leader="underscore" w:pos="-4678"/>
        </w:tabs>
        <w:ind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>Учебный план  приведен в Приложении №</w:t>
      </w:r>
      <w:r w:rsidR="00703749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3.</w:t>
      </w:r>
    </w:p>
    <w:p w:rsidR="00E84C4E" w:rsidRPr="005E6841" w:rsidRDefault="005E6841" w:rsidP="0017673D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485290899"/>
      <w:r w:rsidRPr="005E6841">
        <w:rPr>
          <w:rFonts w:ascii="Times New Roman" w:hAnsi="Times New Roman" w:cs="Times New Roman"/>
          <w:color w:val="auto"/>
          <w:sz w:val="24"/>
          <w:szCs w:val="24"/>
        </w:rPr>
        <w:t>1.7.3.</w:t>
      </w:r>
      <w:r w:rsidR="00E84C4E" w:rsidRPr="005E6841">
        <w:rPr>
          <w:rFonts w:ascii="Times New Roman" w:hAnsi="Times New Roman" w:cs="Times New Roman"/>
          <w:color w:val="auto"/>
          <w:sz w:val="24"/>
          <w:szCs w:val="24"/>
        </w:rPr>
        <w:t xml:space="preserve"> Р</w:t>
      </w:r>
      <w:r w:rsidRPr="005E6841">
        <w:rPr>
          <w:rFonts w:ascii="Times New Roman" w:hAnsi="Times New Roman" w:cs="Times New Roman"/>
          <w:color w:val="auto"/>
          <w:sz w:val="24"/>
          <w:szCs w:val="24"/>
        </w:rPr>
        <w:t>абочие программы дисциплин</w:t>
      </w:r>
      <w:bookmarkEnd w:id="17"/>
    </w:p>
    <w:p w:rsidR="00703749" w:rsidRDefault="00E84C4E" w:rsidP="00E84C4E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BD4000">
        <w:rPr>
          <w:iCs/>
          <w:sz w:val="24"/>
          <w:szCs w:val="24"/>
        </w:rPr>
        <w:t>В ОПОП по направлению подготовки по направлению п</w:t>
      </w:r>
      <w:r w:rsidR="00703749">
        <w:rPr>
          <w:iCs/>
          <w:sz w:val="24"/>
          <w:szCs w:val="24"/>
        </w:rPr>
        <w:t>одготовки __</w:t>
      </w:r>
      <w:r w:rsidR="00A331B8">
        <w:rPr>
          <w:iCs/>
          <w:sz w:val="24"/>
          <w:szCs w:val="24"/>
        </w:rPr>
        <w:t>___</w:t>
      </w:r>
      <w:r w:rsidR="00703749">
        <w:rPr>
          <w:iCs/>
          <w:sz w:val="24"/>
          <w:szCs w:val="24"/>
        </w:rPr>
        <w:t xml:space="preserve">____________               </w:t>
      </w:r>
    </w:p>
    <w:p w:rsidR="00703749" w:rsidRDefault="00A331B8" w:rsidP="00A331B8">
      <w:pPr>
        <w:shd w:val="clear" w:color="auto" w:fill="FFFFFF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_</w:t>
      </w:r>
      <w:r w:rsidR="00703749">
        <w:rPr>
          <w:iCs/>
          <w:sz w:val="24"/>
          <w:szCs w:val="24"/>
        </w:rPr>
        <w:t>___________________________________________________________</w:t>
      </w:r>
      <w:r>
        <w:rPr>
          <w:iCs/>
          <w:sz w:val="24"/>
          <w:szCs w:val="24"/>
        </w:rPr>
        <w:t>______</w:t>
      </w:r>
      <w:r w:rsidR="00703749">
        <w:rPr>
          <w:iCs/>
          <w:sz w:val="24"/>
          <w:szCs w:val="24"/>
        </w:rPr>
        <w:t xml:space="preserve">_____________                                                 </w:t>
      </w:r>
      <w:r w:rsidR="00E84C4E" w:rsidRPr="00BD4000">
        <w:rPr>
          <w:iCs/>
          <w:sz w:val="24"/>
          <w:szCs w:val="24"/>
        </w:rPr>
        <w:t>направленность</w:t>
      </w:r>
      <w:r w:rsidR="00703749">
        <w:rPr>
          <w:iCs/>
          <w:sz w:val="24"/>
          <w:szCs w:val="24"/>
        </w:rPr>
        <w:t xml:space="preserve"> программы</w:t>
      </w:r>
      <w:r w:rsidR="00E84C4E" w:rsidRPr="00BD4000">
        <w:rPr>
          <w:iCs/>
          <w:sz w:val="24"/>
          <w:szCs w:val="24"/>
        </w:rPr>
        <w:t xml:space="preserve"> ___________________________</w:t>
      </w:r>
      <w:r w:rsidR="00703749">
        <w:rPr>
          <w:iCs/>
          <w:sz w:val="24"/>
          <w:szCs w:val="24"/>
        </w:rPr>
        <w:t>__________</w:t>
      </w:r>
      <w:r>
        <w:rPr>
          <w:iCs/>
          <w:sz w:val="24"/>
          <w:szCs w:val="24"/>
        </w:rPr>
        <w:t>_</w:t>
      </w:r>
      <w:r w:rsidR="00703749">
        <w:rPr>
          <w:iCs/>
          <w:sz w:val="24"/>
          <w:szCs w:val="24"/>
        </w:rPr>
        <w:t>_________________</w:t>
      </w:r>
    </w:p>
    <w:p w:rsidR="00703749" w:rsidRDefault="00703749" w:rsidP="00703749">
      <w:pPr>
        <w:shd w:val="clear" w:color="auto" w:fill="FFFFFF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</w:t>
      </w:r>
      <w:r w:rsidR="00A331B8">
        <w:rPr>
          <w:iCs/>
          <w:sz w:val="24"/>
          <w:szCs w:val="24"/>
        </w:rPr>
        <w:t>_____</w:t>
      </w:r>
      <w:r>
        <w:rPr>
          <w:iCs/>
          <w:sz w:val="24"/>
          <w:szCs w:val="24"/>
        </w:rPr>
        <w:t>______________</w:t>
      </w:r>
      <w:r w:rsidR="00E84C4E" w:rsidRPr="00BD4000">
        <w:rPr>
          <w:iCs/>
          <w:sz w:val="24"/>
          <w:szCs w:val="24"/>
        </w:rPr>
        <w:t xml:space="preserve"> </w:t>
      </w:r>
    </w:p>
    <w:p w:rsidR="00703749" w:rsidRDefault="00703749" w:rsidP="00E84C4E">
      <w:pPr>
        <w:shd w:val="clear" w:color="auto" w:fill="FFFFFF"/>
        <w:ind w:firstLine="720"/>
        <w:jc w:val="both"/>
        <w:rPr>
          <w:iCs/>
          <w:sz w:val="24"/>
          <w:szCs w:val="24"/>
        </w:rPr>
      </w:pPr>
    </w:p>
    <w:p w:rsidR="00E84C4E" w:rsidRPr="00BD4000" w:rsidRDefault="00E84C4E" w:rsidP="006C27DE">
      <w:pPr>
        <w:shd w:val="clear" w:color="auto" w:fill="FFFFFF"/>
        <w:jc w:val="both"/>
        <w:rPr>
          <w:iCs/>
          <w:sz w:val="24"/>
          <w:szCs w:val="24"/>
        </w:rPr>
      </w:pPr>
      <w:proofErr w:type="gramStart"/>
      <w:r w:rsidRPr="00BD4000">
        <w:rPr>
          <w:iCs/>
          <w:sz w:val="24"/>
          <w:szCs w:val="24"/>
        </w:rPr>
        <w:t>приведены рабочие программы всех учебных дисциплин базовой, вариативной частей учебного плана и д</w:t>
      </w:r>
      <w:r w:rsidR="00005667">
        <w:rPr>
          <w:iCs/>
          <w:sz w:val="24"/>
          <w:szCs w:val="24"/>
        </w:rPr>
        <w:t xml:space="preserve">исциплин по выбору </w:t>
      </w:r>
      <w:r w:rsidR="00115D0A">
        <w:rPr>
          <w:iCs/>
          <w:sz w:val="24"/>
          <w:szCs w:val="24"/>
        </w:rPr>
        <w:t xml:space="preserve">обучающегося,  в </w:t>
      </w:r>
      <w:proofErr w:type="spellStart"/>
      <w:r w:rsidR="00115D0A">
        <w:rPr>
          <w:iCs/>
          <w:sz w:val="24"/>
          <w:szCs w:val="24"/>
        </w:rPr>
        <w:t>т.ч</w:t>
      </w:r>
      <w:proofErr w:type="spellEnd"/>
      <w:r w:rsidR="00115D0A">
        <w:rPr>
          <w:iCs/>
          <w:sz w:val="24"/>
          <w:szCs w:val="24"/>
        </w:rPr>
        <w:t>.</w:t>
      </w:r>
      <w:r w:rsidRPr="00BD4000">
        <w:rPr>
          <w:iCs/>
          <w:sz w:val="24"/>
          <w:szCs w:val="24"/>
        </w:rPr>
        <w:t xml:space="preserve"> </w:t>
      </w:r>
      <w:r w:rsidR="00115D0A">
        <w:rPr>
          <w:iCs/>
          <w:sz w:val="24"/>
          <w:szCs w:val="24"/>
        </w:rPr>
        <w:t xml:space="preserve">программа научных исследований, включающая научную деятельность и </w:t>
      </w:r>
      <w:r w:rsidR="00005667">
        <w:rPr>
          <w:iCs/>
          <w:sz w:val="24"/>
          <w:szCs w:val="24"/>
        </w:rPr>
        <w:t xml:space="preserve">научно-квалификационной работы  (НКР) (диссертации) на соискание ученой степени кандидата наук, </w:t>
      </w:r>
      <w:r w:rsidR="00115D0A">
        <w:rPr>
          <w:iCs/>
          <w:sz w:val="24"/>
          <w:szCs w:val="24"/>
        </w:rPr>
        <w:t xml:space="preserve">программы  ГИА6госэкзамена и </w:t>
      </w:r>
      <w:r w:rsidR="00005667">
        <w:rPr>
          <w:iCs/>
          <w:sz w:val="24"/>
          <w:szCs w:val="24"/>
        </w:rPr>
        <w:t>научного доклада по тем</w:t>
      </w:r>
      <w:r w:rsidR="00115D0A">
        <w:rPr>
          <w:iCs/>
          <w:sz w:val="24"/>
          <w:szCs w:val="24"/>
        </w:rPr>
        <w:t>е выполненной НКР (диссертации).</w:t>
      </w:r>
      <w:proofErr w:type="gramEnd"/>
      <w:r w:rsidR="00005667">
        <w:rPr>
          <w:iCs/>
          <w:sz w:val="24"/>
          <w:szCs w:val="24"/>
        </w:rPr>
        <w:t xml:space="preserve"> </w:t>
      </w:r>
      <w:r w:rsidRPr="00BD4000">
        <w:rPr>
          <w:iCs/>
          <w:sz w:val="24"/>
          <w:szCs w:val="24"/>
        </w:rPr>
        <w:t>В учебной программе каждой дисциплины четко формулируются конечные результаты обучения в органической увязке с осваиваемыми знаниями, умениями и приобретаемыми компетенциями в целом по ОПОП с учетом направления подготовки.</w:t>
      </w:r>
    </w:p>
    <w:p w:rsidR="00E84C4E" w:rsidRPr="00BD4000" w:rsidRDefault="00E84C4E" w:rsidP="00E84C4E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BD4000">
        <w:rPr>
          <w:iCs/>
          <w:sz w:val="24"/>
          <w:szCs w:val="24"/>
        </w:rPr>
        <w:t>Структура и содержание рабочих программ дисциплин включает:</w:t>
      </w:r>
    </w:p>
    <w:p w:rsidR="00E84C4E" w:rsidRPr="00BD4000" w:rsidRDefault="00F877A1" w:rsidP="00E84C4E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E84C4E" w:rsidRPr="00BD4000">
        <w:rPr>
          <w:iCs/>
          <w:sz w:val="24"/>
          <w:szCs w:val="24"/>
        </w:rPr>
        <w:t>наименование дисциплины;</w:t>
      </w:r>
    </w:p>
    <w:p w:rsidR="00E84C4E" w:rsidRPr="00BD4000" w:rsidRDefault="00F877A1" w:rsidP="00E84C4E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E84C4E" w:rsidRPr="00BD4000">
        <w:rPr>
          <w:iCs/>
          <w:sz w:val="24"/>
          <w:szCs w:val="24"/>
        </w:rPr>
        <w:t xml:space="preserve">перечень планируемых результатов </w:t>
      </w:r>
      <w:proofErr w:type="gramStart"/>
      <w:r w:rsidR="00E84C4E" w:rsidRPr="00BD4000">
        <w:rPr>
          <w:iCs/>
          <w:sz w:val="24"/>
          <w:szCs w:val="24"/>
        </w:rPr>
        <w:t>обучения по дисциплине</w:t>
      </w:r>
      <w:proofErr w:type="gramEnd"/>
      <w:r w:rsidR="00E84C4E" w:rsidRPr="00BD4000">
        <w:rPr>
          <w:iCs/>
          <w:sz w:val="24"/>
          <w:szCs w:val="24"/>
        </w:rPr>
        <w:t>, соотнесенных с планируемыми результатами освоения ОПОП;</w:t>
      </w:r>
    </w:p>
    <w:p w:rsidR="00E84C4E" w:rsidRPr="00BD4000" w:rsidRDefault="00F877A1" w:rsidP="00E84C4E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E84C4E" w:rsidRPr="00BD4000">
        <w:rPr>
          <w:iCs/>
          <w:sz w:val="24"/>
          <w:szCs w:val="24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обучающихся;</w:t>
      </w:r>
    </w:p>
    <w:p w:rsidR="00E84C4E" w:rsidRPr="00BD4000" w:rsidRDefault="00F877A1" w:rsidP="00E84C4E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E84C4E" w:rsidRPr="00BD4000">
        <w:rPr>
          <w:iCs/>
          <w:sz w:val="24"/>
          <w:szCs w:val="24"/>
        </w:rPr>
        <w:t>содержание дисциплины, структурированное по темам или разделам с указанием отведенного на них количества академических часов и видов учебных занятий;</w:t>
      </w:r>
    </w:p>
    <w:p w:rsidR="00E84C4E" w:rsidRPr="00BD4000" w:rsidRDefault="00F877A1" w:rsidP="00E84C4E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E84C4E" w:rsidRPr="00BD4000">
        <w:rPr>
          <w:iCs/>
          <w:sz w:val="24"/>
          <w:szCs w:val="24"/>
        </w:rPr>
        <w:t xml:space="preserve">перечень учебно-методического обеспечения для самостоятельной работы </w:t>
      </w:r>
      <w:proofErr w:type="gramStart"/>
      <w:r w:rsidR="00E84C4E" w:rsidRPr="00BD4000">
        <w:rPr>
          <w:iCs/>
          <w:sz w:val="24"/>
          <w:szCs w:val="24"/>
        </w:rPr>
        <w:t>обучающихся</w:t>
      </w:r>
      <w:proofErr w:type="gramEnd"/>
      <w:r w:rsidR="00E84C4E" w:rsidRPr="00BD4000">
        <w:rPr>
          <w:iCs/>
          <w:sz w:val="24"/>
          <w:szCs w:val="24"/>
        </w:rPr>
        <w:t xml:space="preserve"> по дисциплине;</w:t>
      </w:r>
    </w:p>
    <w:p w:rsidR="00E84C4E" w:rsidRPr="00BD4000" w:rsidRDefault="00F877A1" w:rsidP="00E84C4E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E84C4E" w:rsidRPr="00BD4000">
        <w:rPr>
          <w:iCs/>
          <w:sz w:val="24"/>
          <w:szCs w:val="24"/>
        </w:rPr>
        <w:t>фонд оценочных сре</w:t>
      </w:r>
      <w:proofErr w:type="gramStart"/>
      <w:r w:rsidR="00E84C4E" w:rsidRPr="00BD4000">
        <w:rPr>
          <w:iCs/>
          <w:sz w:val="24"/>
          <w:szCs w:val="24"/>
        </w:rPr>
        <w:t>дств дл</w:t>
      </w:r>
      <w:proofErr w:type="gramEnd"/>
      <w:r w:rsidR="00E84C4E" w:rsidRPr="00BD4000">
        <w:rPr>
          <w:iCs/>
          <w:sz w:val="24"/>
          <w:szCs w:val="24"/>
        </w:rPr>
        <w:t>я проведения промежуточной аттестации обучающихся по дисциплине;</w:t>
      </w:r>
    </w:p>
    <w:p w:rsidR="00E84C4E" w:rsidRPr="00BD4000" w:rsidRDefault="00F877A1" w:rsidP="00E84C4E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E84C4E" w:rsidRPr="00BD4000">
        <w:rPr>
          <w:iCs/>
          <w:sz w:val="24"/>
          <w:szCs w:val="24"/>
        </w:rPr>
        <w:t>перечень основной и дополнительной учебной литературы, необходимой для освоения дисциплины;</w:t>
      </w:r>
    </w:p>
    <w:p w:rsidR="00E84C4E" w:rsidRPr="00BD4000" w:rsidRDefault="00F877A1" w:rsidP="00E84C4E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E84C4E" w:rsidRPr="00BD4000">
        <w:rPr>
          <w:iCs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дисциплины;</w:t>
      </w:r>
    </w:p>
    <w:p w:rsidR="00E84C4E" w:rsidRPr="00BD4000" w:rsidRDefault="00F877A1" w:rsidP="00E84C4E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E84C4E" w:rsidRPr="00BD4000">
        <w:rPr>
          <w:iCs/>
          <w:sz w:val="24"/>
          <w:szCs w:val="24"/>
        </w:rPr>
        <w:t xml:space="preserve">методические указания для </w:t>
      </w:r>
      <w:proofErr w:type="gramStart"/>
      <w:r w:rsidR="00E84C4E" w:rsidRPr="00BD4000">
        <w:rPr>
          <w:iCs/>
          <w:sz w:val="24"/>
          <w:szCs w:val="24"/>
        </w:rPr>
        <w:t>обучающихся</w:t>
      </w:r>
      <w:proofErr w:type="gramEnd"/>
      <w:r w:rsidR="00E84C4E" w:rsidRPr="00BD4000">
        <w:rPr>
          <w:iCs/>
          <w:sz w:val="24"/>
          <w:szCs w:val="24"/>
        </w:rPr>
        <w:t xml:space="preserve"> по освоению дисциплины;</w:t>
      </w:r>
    </w:p>
    <w:p w:rsidR="00E84C4E" w:rsidRPr="00BD4000" w:rsidRDefault="00F877A1" w:rsidP="00E84C4E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E84C4E" w:rsidRPr="00BD4000">
        <w:rPr>
          <w:iCs/>
          <w:sz w:val="24"/>
          <w:szCs w:val="24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необходимости);</w:t>
      </w:r>
    </w:p>
    <w:p w:rsidR="00E84C4E" w:rsidRPr="00BD4000" w:rsidRDefault="00F877A1" w:rsidP="00E84C4E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- </w:t>
      </w:r>
      <w:r w:rsidR="00E84C4E" w:rsidRPr="00BD4000">
        <w:rPr>
          <w:iCs/>
          <w:sz w:val="24"/>
          <w:szCs w:val="24"/>
        </w:rPr>
        <w:t>описание материально-технической базы, необходимой для осуществления образовательного процесса по дисциплине.</w:t>
      </w:r>
    </w:p>
    <w:p w:rsidR="00E84C4E" w:rsidRPr="00BD4000" w:rsidRDefault="00E84C4E" w:rsidP="0017673D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BD4000">
        <w:rPr>
          <w:iCs/>
          <w:sz w:val="24"/>
          <w:szCs w:val="24"/>
        </w:rPr>
        <w:t>Рабочие программы дисциплин оформляются в виде приложения</w:t>
      </w:r>
    </w:p>
    <w:p w:rsidR="00E84C4E" w:rsidRPr="005E6841" w:rsidRDefault="005E6841" w:rsidP="0017673D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485290900"/>
      <w:r w:rsidRPr="005E6841">
        <w:rPr>
          <w:rFonts w:ascii="Times New Roman" w:hAnsi="Times New Roman" w:cs="Times New Roman"/>
          <w:color w:val="auto"/>
          <w:sz w:val="24"/>
          <w:szCs w:val="24"/>
        </w:rPr>
        <w:t xml:space="preserve">1.7.4. </w:t>
      </w:r>
      <w:r w:rsidR="00E84C4E" w:rsidRPr="005E6841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5E6841">
        <w:rPr>
          <w:rFonts w:ascii="Times New Roman" w:hAnsi="Times New Roman" w:cs="Times New Roman"/>
          <w:color w:val="auto"/>
          <w:sz w:val="24"/>
          <w:szCs w:val="24"/>
        </w:rPr>
        <w:t>рограммы практик</w:t>
      </w:r>
      <w:bookmarkEnd w:id="18"/>
      <w:r w:rsidR="00717F1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331B8" w:rsidRDefault="00E84C4E" w:rsidP="0017673D">
      <w:pPr>
        <w:shd w:val="clear" w:color="auto" w:fill="FFFFFF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ФГОС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направлению подготовки </w:t>
      </w:r>
      <w:r w:rsidR="00A331B8">
        <w:rPr>
          <w:sz w:val="24"/>
          <w:szCs w:val="24"/>
        </w:rPr>
        <w:t>__________________________</w:t>
      </w:r>
    </w:p>
    <w:p w:rsidR="00036346" w:rsidRDefault="00717F12" w:rsidP="00A331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E84C4E">
        <w:rPr>
          <w:sz w:val="24"/>
          <w:szCs w:val="24"/>
        </w:rPr>
        <w:t>____</w:t>
      </w:r>
      <w:r w:rsidR="00036346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</w:t>
      </w:r>
    </w:p>
    <w:p w:rsidR="00036346" w:rsidRDefault="00E84C4E" w:rsidP="000363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</w:t>
      </w:r>
      <w:r w:rsidR="00036346">
        <w:rPr>
          <w:sz w:val="24"/>
          <w:szCs w:val="24"/>
        </w:rPr>
        <w:t>программы_________________________________________________________</w:t>
      </w:r>
    </w:p>
    <w:p w:rsidR="00036346" w:rsidRDefault="00036346" w:rsidP="000363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E84C4E" w:rsidRDefault="00E84C4E" w:rsidP="000363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процессе обучения </w:t>
      </w:r>
      <w:r w:rsidR="00036346">
        <w:rPr>
          <w:sz w:val="24"/>
          <w:szCs w:val="24"/>
        </w:rPr>
        <w:t xml:space="preserve">все </w:t>
      </w:r>
      <w:r>
        <w:rPr>
          <w:sz w:val="24"/>
          <w:szCs w:val="24"/>
        </w:rPr>
        <w:t xml:space="preserve">обучающиеся </w:t>
      </w:r>
      <w:r w:rsidR="006C27DE">
        <w:rPr>
          <w:sz w:val="24"/>
          <w:szCs w:val="24"/>
        </w:rPr>
        <w:t xml:space="preserve">по программам подготовки НПК в аспирантуре </w:t>
      </w:r>
      <w:r>
        <w:rPr>
          <w:sz w:val="24"/>
          <w:szCs w:val="24"/>
        </w:rPr>
        <w:t>проходят</w:t>
      </w:r>
      <w:r w:rsidR="00176EFC">
        <w:rPr>
          <w:sz w:val="24"/>
          <w:szCs w:val="24"/>
        </w:rPr>
        <w:t xml:space="preserve"> </w:t>
      </w:r>
      <w:r w:rsidR="006C27DE">
        <w:rPr>
          <w:sz w:val="24"/>
          <w:szCs w:val="24"/>
        </w:rPr>
        <w:t>производственную (научно-исследовательскую), педагогическую практики. Обучающиеся по н</w:t>
      </w:r>
      <w:r w:rsidR="00036346">
        <w:rPr>
          <w:sz w:val="24"/>
          <w:szCs w:val="24"/>
        </w:rPr>
        <w:t xml:space="preserve">аправлениям </w:t>
      </w:r>
      <w:r w:rsidR="00815007">
        <w:rPr>
          <w:sz w:val="24"/>
          <w:szCs w:val="24"/>
        </w:rPr>
        <w:t xml:space="preserve"> </w:t>
      </w:r>
      <w:r w:rsidR="006C27DE">
        <w:rPr>
          <w:sz w:val="24"/>
          <w:szCs w:val="24"/>
        </w:rPr>
        <w:t>01.06.01 Математика и механика,03.06.01 Физика и астрономия, 06.</w:t>
      </w:r>
      <w:r w:rsidR="00743F2B">
        <w:rPr>
          <w:sz w:val="24"/>
          <w:szCs w:val="24"/>
        </w:rPr>
        <w:t xml:space="preserve">06.01 Биологические науки. 09.06.01 Информатика и вычислительная техника </w:t>
      </w:r>
      <w:r w:rsidR="00815007">
        <w:rPr>
          <w:sz w:val="24"/>
          <w:szCs w:val="24"/>
        </w:rPr>
        <w:t xml:space="preserve">проходят также производственную (научно-педагогическую)  практику. </w:t>
      </w:r>
      <w:r>
        <w:rPr>
          <w:sz w:val="24"/>
          <w:szCs w:val="24"/>
        </w:rPr>
        <w:t>При реализации ОПОП предусматриваются следующие типы практик:</w:t>
      </w:r>
    </w:p>
    <w:p w:rsidR="00717F12" w:rsidRDefault="00717F12" w:rsidP="00743F2B">
      <w:pPr>
        <w:shd w:val="clear" w:color="auto" w:fill="FFFFFF"/>
        <w:tabs>
          <w:tab w:val="left" w:pos="1710"/>
        </w:tabs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Типы производственной практики:</w:t>
      </w:r>
    </w:p>
    <w:p w:rsidR="00743F2B" w:rsidRDefault="00717F12" w:rsidP="00DD4AE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научно-исследовательская</w:t>
      </w:r>
      <w:r w:rsidR="00945366">
        <w:rPr>
          <w:sz w:val="24"/>
          <w:szCs w:val="24"/>
        </w:rPr>
        <w:t xml:space="preserve"> - </w:t>
      </w:r>
      <w:r w:rsidR="005E6841">
        <w:rPr>
          <w:sz w:val="24"/>
          <w:szCs w:val="24"/>
        </w:rPr>
        <w:t xml:space="preserve"> </w:t>
      </w:r>
      <w:r w:rsidR="00E84C4E">
        <w:rPr>
          <w:sz w:val="24"/>
          <w:szCs w:val="24"/>
        </w:rPr>
        <w:t>практика по получению первичных профессиональных умений и навыков научно-исследовательской деятельности;</w:t>
      </w:r>
    </w:p>
    <w:p w:rsidR="00E84C4E" w:rsidRPr="00743F2B" w:rsidRDefault="00743F2B" w:rsidP="00DD4AED">
      <w:pPr>
        <w:shd w:val="clear" w:color="auto" w:fill="FFFFFF"/>
        <w:jc w:val="both"/>
        <w:rPr>
          <w:sz w:val="24"/>
          <w:szCs w:val="24"/>
        </w:rPr>
      </w:pPr>
      <w:r w:rsidRPr="00743F2B">
        <w:rPr>
          <w:b/>
          <w:sz w:val="24"/>
          <w:szCs w:val="24"/>
        </w:rPr>
        <w:t xml:space="preserve"> </w:t>
      </w:r>
      <w:r w:rsidR="00270838">
        <w:rPr>
          <w:b/>
          <w:sz w:val="24"/>
          <w:szCs w:val="24"/>
        </w:rPr>
        <w:t>-</w:t>
      </w:r>
      <w:r w:rsidRPr="00743F2B">
        <w:rPr>
          <w:sz w:val="24"/>
          <w:szCs w:val="24"/>
        </w:rPr>
        <w:t>научно-педагогическая</w:t>
      </w:r>
      <w:r w:rsidR="00270838">
        <w:rPr>
          <w:sz w:val="24"/>
          <w:szCs w:val="24"/>
        </w:rPr>
        <w:t xml:space="preserve"> практика ориентирована на профессионально-практическую подготовку </w:t>
      </w:r>
      <w:proofErr w:type="gramStart"/>
      <w:r w:rsidR="00270838">
        <w:rPr>
          <w:sz w:val="24"/>
          <w:szCs w:val="24"/>
        </w:rPr>
        <w:t>обучающихся</w:t>
      </w:r>
      <w:proofErr w:type="gramEnd"/>
      <w:r w:rsidR="00270838">
        <w:rPr>
          <w:sz w:val="24"/>
          <w:szCs w:val="24"/>
        </w:rPr>
        <w:t xml:space="preserve"> в аспирантуре КЧГУ</w:t>
      </w:r>
    </w:p>
    <w:p w:rsidR="00DD4AED" w:rsidRDefault="00743F2B" w:rsidP="00743F2B">
      <w:pPr>
        <w:shd w:val="clear" w:color="auto" w:fill="FFFFFF"/>
        <w:tabs>
          <w:tab w:val="left" w:pos="1710"/>
        </w:tabs>
        <w:jc w:val="center"/>
        <w:rPr>
          <w:sz w:val="24"/>
          <w:szCs w:val="24"/>
        </w:rPr>
      </w:pPr>
      <w:r w:rsidRPr="00743F2B">
        <w:rPr>
          <w:sz w:val="24"/>
          <w:szCs w:val="24"/>
        </w:rPr>
        <w:t>П</w:t>
      </w:r>
      <w:r w:rsidR="00DD4AED" w:rsidRPr="00743F2B">
        <w:rPr>
          <w:sz w:val="24"/>
          <w:szCs w:val="24"/>
        </w:rPr>
        <w:t>едагогическая практика</w:t>
      </w:r>
    </w:p>
    <w:p w:rsidR="002F35A1" w:rsidRDefault="002F35A1" w:rsidP="002F35A1">
      <w:pPr>
        <w:shd w:val="clear" w:color="auto" w:fill="FFFFFF"/>
        <w:tabs>
          <w:tab w:val="left" w:pos="1710"/>
        </w:tabs>
        <w:rPr>
          <w:sz w:val="24"/>
          <w:szCs w:val="24"/>
        </w:rPr>
      </w:pPr>
      <w:r>
        <w:rPr>
          <w:sz w:val="24"/>
          <w:szCs w:val="24"/>
        </w:rPr>
        <w:t>-п</w:t>
      </w:r>
      <w:r w:rsidRPr="00743F2B">
        <w:rPr>
          <w:sz w:val="24"/>
          <w:szCs w:val="24"/>
        </w:rPr>
        <w:t>едагогическая практика</w:t>
      </w:r>
      <w:r>
        <w:rPr>
          <w:sz w:val="24"/>
          <w:szCs w:val="24"/>
        </w:rPr>
        <w:t xml:space="preserve"> является компонентом профессиональной подготовки научно-педагогической и профессиональной деятельности, способствует получению умений и навыков практической преподавательской деятельности, освоению</w:t>
      </w:r>
      <w:r w:rsidR="0017673D">
        <w:rPr>
          <w:sz w:val="24"/>
          <w:szCs w:val="24"/>
        </w:rPr>
        <w:t xml:space="preserve"> </w:t>
      </w:r>
      <w:r>
        <w:rPr>
          <w:sz w:val="24"/>
          <w:szCs w:val="24"/>
        </w:rPr>
        <w:t>УК.</w:t>
      </w:r>
    </w:p>
    <w:p w:rsidR="00E84C4E" w:rsidRDefault="00E84C4E" w:rsidP="00DD4AED">
      <w:pPr>
        <w:shd w:val="clear" w:color="auto" w:fill="FFFFFF"/>
        <w:tabs>
          <w:tab w:val="left" w:pos="17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Способы проведения производственной</w:t>
      </w:r>
      <w:r w:rsidR="004C7293">
        <w:rPr>
          <w:sz w:val="24"/>
          <w:szCs w:val="24"/>
        </w:rPr>
        <w:t xml:space="preserve"> (научно-исследовательской);</w:t>
      </w:r>
      <w:r>
        <w:rPr>
          <w:sz w:val="24"/>
          <w:szCs w:val="24"/>
        </w:rPr>
        <w:t xml:space="preserve"> </w:t>
      </w:r>
      <w:r w:rsidR="00DD4AED">
        <w:rPr>
          <w:sz w:val="24"/>
          <w:szCs w:val="24"/>
        </w:rPr>
        <w:t xml:space="preserve">педагогической, производственной (научно-педагогической) </w:t>
      </w:r>
      <w:r>
        <w:rPr>
          <w:sz w:val="24"/>
          <w:szCs w:val="24"/>
        </w:rPr>
        <w:t>практик:</w:t>
      </w:r>
    </w:p>
    <w:p w:rsidR="00E84C4E" w:rsidRDefault="00E84C4E" w:rsidP="00E84C4E">
      <w:pPr>
        <w:shd w:val="clear" w:color="auto" w:fill="FFFFFF"/>
        <w:tabs>
          <w:tab w:val="left" w:pos="17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5E6841">
        <w:rPr>
          <w:sz w:val="24"/>
          <w:szCs w:val="24"/>
        </w:rPr>
        <w:t xml:space="preserve">- </w:t>
      </w:r>
      <w:r>
        <w:rPr>
          <w:sz w:val="24"/>
          <w:szCs w:val="24"/>
        </w:rPr>
        <w:t>стационарная;</w:t>
      </w:r>
    </w:p>
    <w:p w:rsidR="00E84C4E" w:rsidRDefault="00E84C4E" w:rsidP="00E84C4E">
      <w:pPr>
        <w:shd w:val="clear" w:color="auto" w:fill="FFFFFF"/>
        <w:tabs>
          <w:tab w:val="left" w:pos="17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5E6841">
        <w:rPr>
          <w:sz w:val="24"/>
          <w:szCs w:val="24"/>
        </w:rPr>
        <w:t xml:space="preserve">- </w:t>
      </w:r>
      <w:r>
        <w:rPr>
          <w:sz w:val="24"/>
          <w:szCs w:val="24"/>
        </w:rPr>
        <w:t>выездная.</w:t>
      </w:r>
    </w:p>
    <w:p w:rsidR="007A2E94" w:rsidRDefault="007A2E94" w:rsidP="00E84C4E">
      <w:pPr>
        <w:shd w:val="clear" w:color="auto" w:fill="FFFFFF"/>
        <w:tabs>
          <w:tab w:val="left" w:pos="17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Все виды практик могут проводит</w:t>
      </w:r>
      <w:r w:rsidR="002F35A1">
        <w:rPr>
          <w:sz w:val="24"/>
          <w:szCs w:val="24"/>
        </w:rPr>
        <w:t>ь</w:t>
      </w:r>
      <w:r>
        <w:rPr>
          <w:sz w:val="24"/>
          <w:szCs w:val="24"/>
        </w:rPr>
        <w:t>ся в структурных подразделениях КЧГУ.</w:t>
      </w:r>
    </w:p>
    <w:p w:rsidR="00E84C4E" w:rsidRDefault="00E84C4E" w:rsidP="002F35A1">
      <w:pPr>
        <w:shd w:val="clear" w:color="auto" w:fill="FFFFFF"/>
        <w:tabs>
          <w:tab w:val="left" w:pos="1710"/>
        </w:tabs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 прохождении пра</w:t>
      </w:r>
      <w:r w:rsidR="00DD4AED">
        <w:rPr>
          <w:sz w:val="24"/>
          <w:szCs w:val="24"/>
        </w:rPr>
        <w:t>ктик у обучающихся</w:t>
      </w:r>
      <w:r w:rsidR="002F35A1">
        <w:rPr>
          <w:sz w:val="24"/>
          <w:szCs w:val="24"/>
        </w:rPr>
        <w:t xml:space="preserve"> по программам подготовки НПК в аспирантуре</w:t>
      </w:r>
      <w:r w:rsidR="00DD4AED">
        <w:rPr>
          <w:sz w:val="24"/>
          <w:szCs w:val="24"/>
        </w:rPr>
        <w:t xml:space="preserve"> формируются</w:t>
      </w:r>
      <w:r w:rsidR="002F35A1">
        <w:rPr>
          <w:sz w:val="24"/>
          <w:szCs w:val="24"/>
        </w:rPr>
        <w:t xml:space="preserve"> </w:t>
      </w:r>
      <w:r>
        <w:rPr>
          <w:sz w:val="24"/>
          <w:szCs w:val="24"/>
        </w:rPr>
        <w:t>первичные пр</w:t>
      </w:r>
      <w:r w:rsidR="002F35A1">
        <w:rPr>
          <w:sz w:val="24"/>
          <w:szCs w:val="24"/>
        </w:rPr>
        <w:t>офессиональные умения и навыки, нау</w:t>
      </w:r>
      <w:r>
        <w:rPr>
          <w:sz w:val="24"/>
          <w:szCs w:val="24"/>
        </w:rPr>
        <w:t>чно-исследовательской деятельности.</w:t>
      </w:r>
      <w:proofErr w:type="gramEnd"/>
    </w:p>
    <w:p w:rsidR="00E84C4E" w:rsidRDefault="00E84C4E" w:rsidP="007A2E94">
      <w:pPr>
        <w:shd w:val="clear" w:color="auto" w:fill="FFFFFF"/>
        <w:tabs>
          <w:tab w:val="left" w:pos="17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2E94">
        <w:rPr>
          <w:sz w:val="24"/>
          <w:szCs w:val="24"/>
        </w:rPr>
        <w:t>В соответствии с ФГОС педагогическая практика</w:t>
      </w:r>
      <w:r w:rsidR="007A2E94" w:rsidRPr="007A2E94">
        <w:rPr>
          <w:sz w:val="24"/>
          <w:szCs w:val="24"/>
        </w:rPr>
        <w:t xml:space="preserve"> </w:t>
      </w:r>
      <w:r w:rsidR="007A2E94">
        <w:rPr>
          <w:sz w:val="24"/>
          <w:szCs w:val="24"/>
        </w:rPr>
        <w:t>является</w:t>
      </w:r>
      <w:r w:rsidR="007A2E94" w:rsidRPr="007A2E94">
        <w:rPr>
          <w:sz w:val="24"/>
          <w:szCs w:val="24"/>
        </w:rPr>
        <w:t xml:space="preserve"> </w:t>
      </w:r>
      <w:r w:rsidR="007A2E94">
        <w:rPr>
          <w:sz w:val="24"/>
          <w:szCs w:val="24"/>
        </w:rPr>
        <w:t>обязательной</w:t>
      </w:r>
      <w:r w:rsidR="008A6C86">
        <w:rPr>
          <w:sz w:val="24"/>
          <w:szCs w:val="24"/>
        </w:rPr>
        <w:t>.</w:t>
      </w:r>
    </w:p>
    <w:p w:rsidR="00E84C4E" w:rsidRDefault="00E84C4E" w:rsidP="00E84C4E">
      <w:pPr>
        <w:shd w:val="clear" w:color="auto" w:fill="FFFFFF"/>
        <w:tabs>
          <w:tab w:val="left" w:pos="17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E84C4E" w:rsidRDefault="00E84C4E" w:rsidP="00E84C4E">
      <w:pPr>
        <w:shd w:val="clear" w:color="auto" w:fill="FFFFFF"/>
        <w:tabs>
          <w:tab w:val="left" w:pos="17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Практики проводятся в сторонних организациях или на кафедрах, обладающих</w:t>
      </w:r>
      <w:r w:rsidR="007A2E94">
        <w:rPr>
          <w:sz w:val="24"/>
          <w:szCs w:val="24"/>
        </w:rPr>
        <w:t xml:space="preserve"> не</w:t>
      </w:r>
      <w:r w:rsidR="00221CF5">
        <w:rPr>
          <w:sz w:val="24"/>
          <w:szCs w:val="24"/>
        </w:rPr>
        <w:t>обходимым кадровым потенциалом.</w:t>
      </w:r>
    </w:p>
    <w:p w:rsidR="00E84C4E" w:rsidRDefault="00E84C4E" w:rsidP="00E84C4E">
      <w:pPr>
        <w:shd w:val="clear" w:color="auto" w:fill="FFFFFF"/>
        <w:tabs>
          <w:tab w:val="left" w:pos="17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Практика в сторонних организациях основывается на договорах, в соответствии с которыми обучающимся предоставляются места практики, а также оказывается организационная и информационно-методическая помощь в процессе прохождения практики. Обучающиеся могут самостоятельно предлагать места прохождения практики.</w:t>
      </w:r>
    </w:p>
    <w:p w:rsidR="00E84C4E" w:rsidRDefault="00E84C4E" w:rsidP="00E84C4E">
      <w:pPr>
        <w:shd w:val="clear" w:color="auto" w:fill="FFFFFF"/>
        <w:tabs>
          <w:tab w:val="left" w:pos="17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Практика обучающихся </w:t>
      </w:r>
      <w:r w:rsidR="004F3873">
        <w:rPr>
          <w:sz w:val="24"/>
          <w:szCs w:val="24"/>
        </w:rPr>
        <w:t>в сторонних организациях проводится на основа</w:t>
      </w:r>
      <w:r>
        <w:rPr>
          <w:sz w:val="24"/>
          <w:szCs w:val="24"/>
        </w:rPr>
        <w:t>нии</w:t>
      </w:r>
      <w:r w:rsidR="007A2E94">
        <w:rPr>
          <w:sz w:val="24"/>
          <w:szCs w:val="24"/>
        </w:rPr>
        <w:t xml:space="preserve"> личного заявления аспиранта, письма сторонней организации о согласии принять на пра</w:t>
      </w:r>
      <w:r w:rsidR="004F3873">
        <w:rPr>
          <w:sz w:val="24"/>
          <w:szCs w:val="24"/>
        </w:rPr>
        <w:t>к</w:t>
      </w:r>
      <w:r w:rsidR="007A2E94">
        <w:rPr>
          <w:sz w:val="24"/>
          <w:szCs w:val="24"/>
        </w:rPr>
        <w:t>тику аспирант</w:t>
      </w:r>
      <w:r w:rsidR="004F3873">
        <w:rPr>
          <w:sz w:val="24"/>
          <w:szCs w:val="24"/>
        </w:rPr>
        <w:t xml:space="preserve">а, после чего  заключается </w:t>
      </w:r>
      <w:r>
        <w:rPr>
          <w:sz w:val="24"/>
          <w:szCs w:val="24"/>
        </w:rPr>
        <w:t xml:space="preserve"> до</w:t>
      </w:r>
      <w:r w:rsidR="004F3873">
        <w:rPr>
          <w:sz w:val="24"/>
          <w:szCs w:val="24"/>
        </w:rPr>
        <w:t>говор</w:t>
      </w:r>
      <w:r w:rsidR="007A2E94">
        <w:rPr>
          <w:sz w:val="24"/>
          <w:szCs w:val="24"/>
        </w:rPr>
        <w:t xml:space="preserve"> о сотрудничестве с КЧГУ</w:t>
      </w:r>
      <w:r w:rsidR="004F3873">
        <w:rPr>
          <w:sz w:val="24"/>
          <w:szCs w:val="24"/>
        </w:rPr>
        <w:t xml:space="preserve"> (перечисляются организации, на базе которых проводятся выездные практики). </w:t>
      </w:r>
    </w:p>
    <w:p w:rsidR="00E84C4E" w:rsidRDefault="00E84C4E" w:rsidP="00E84C4E">
      <w:pPr>
        <w:shd w:val="clear" w:color="auto" w:fill="FFFFFF"/>
        <w:tabs>
          <w:tab w:val="left" w:pos="17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(Если практики  проводятся  в </w:t>
      </w:r>
      <w:r w:rsidR="004F3873">
        <w:rPr>
          <w:sz w:val="24"/>
          <w:szCs w:val="24"/>
        </w:rPr>
        <w:t xml:space="preserve">КЧГУ, </w:t>
      </w:r>
      <w:r>
        <w:rPr>
          <w:sz w:val="24"/>
          <w:szCs w:val="24"/>
        </w:rPr>
        <w:t>перечисляются кафедры образовательной организации, на базе которых проводятся те или иные виды практик, с обязательным указанием их кадрового и научного потенциала.).</w:t>
      </w:r>
    </w:p>
    <w:p w:rsidR="00F877A1" w:rsidRDefault="00E84C4E" w:rsidP="00E84C4E">
      <w:pPr>
        <w:shd w:val="clear" w:color="auto" w:fill="FFFFFF"/>
        <w:tabs>
          <w:tab w:val="left" w:pos="17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Аттестация по итогам практики проводится на основании оформленного в соответствии с установленными требованиями </w:t>
      </w:r>
      <w:r w:rsidR="004F3873">
        <w:rPr>
          <w:sz w:val="24"/>
          <w:szCs w:val="24"/>
        </w:rPr>
        <w:t>Дневника практики, включающего письменный</w:t>
      </w:r>
      <w:r>
        <w:rPr>
          <w:sz w:val="24"/>
          <w:szCs w:val="24"/>
        </w:rPr>
        <w:t xml:space="preserve"> </w:t>
      </w:r>
      <w:r w:rsidR="004F3873">
        <w:rPr>
          <w:sz w:val="24"/>
          <w:szCs w:val="24"/>
        </w:rPr>
        <w:t xml:space="preserve">отчета и отзыв </w:t>
      </w:r>
      <w:r>
        <w:rPr>
          <w:sz w:val="24"/>
          <w:szCs w:val="24"/>
        </w:rPr>
        <w:t xml:space="preserve"> руководителя практики от организации. По окончании практики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составляется отчет о практике,</w:t>
      </w:r>
      <w:r w:rsidR="00F877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который </w:t>
      </w:r>
      <w:r w:rsidR="00221CF5">
        <w:rPr>
          <w:sz w:val="24"/>
          <w:szCs w:val="24"/>
        </w:rPr>
        <w:t>защищается на заседании кафедры и выставляется оценка по пятибалльной системе.</w:t>
      </w:r>
    </w:p>
    <w:p w:rsidR="00E84C4E" w:rsidRDefault="00E84C4E" w:rsidP="00E84C4E">
      <w:pPr>
        <w:shd w:val="clear" w:color="auto" w:fill="FFFFFF"/>
        <w:tabs>
          <w:tab w:val="left" w:pos="17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каждой практики разработаны программы, которые включают в себя:</w:t>
      </w:r>
    </w:p>
    <w:p w:rsidR="00E84C4E" w:rsidRDefault="00E84C4E" w:rsidP="00E84C4E">
      <w:pPr>
        <w:shd w:val="clear" w:color="auto" w:fill="FFFFFF"/>
        <w:tabs>
          <w:tab w:val="left" w:pos="17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указание вида практики, способа и формы (форм) ее проведения;</w:t>
      </w:r>
    </w:p>
    <w:p w:rsidR="00E84C4E" w:rsidRDefault="00E84C4E" w:rsidP="00E84C4E">
      <w:pPr>
        <w:shd w:val="clear" w:color="auto" w:fill="FFFFFF"/>
        <w:tabs>
          <w:tab w:val="left" w:pos="17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перечень планируемых результатов обучения при прохождении практики, соотнесенных с планируемыми результатами освоения ОПОП;</w:t>
      </w:r>
    </w:p>
    <w:p w:rsidR="00E84C4E" w:rsidRDefault="00E84C4E" w:rsidP="00E84C4E">
      <w:pPr>
        <w:shd w:val="clear" w:color="auto" w:fill="FFFFFF"/>
        <w:tabs>
          <w:tab w:val="left" w:pos="17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 указание места практики в структуре ОПОП;</w:t>
      </w:r>
    </w:p>
    <w:p w:rsidR="00E84C4E" w:rsidRDefault="00E84C4E" w:rsidP="00E84C4E">
      <w:pPr>
        <w:shd w:val="clear" w:color="auto" w:fill="FFFFFF"/>
        <w:tabs>
          <w:tab w:val="left" w:pos="17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указание объема практики в зачетных единицах и ее продолжительности в неделях, либо в академических часах;</w:t>
      </w:r>
    </w:p>
    <w:p w:rsidR="00E84C4E" w:rsidRDefault="00E84C4E" w:rsidP="00E84C4E">
      <w:pPr>
        <w:shd w:val="clear" w:color="auto" w:fill="FFFFFF"/>
        <w:tabs>
          <w:tab w:val="left" w:pos="17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содержание практики;</w:t>
      </w:r>
    </w:p>
    <w:p w:rsidR="00E84C4E" w:rsidRDefault="00E84C4E" w:rsidP="00E84C4E">
      <w:pPr>
        <w:shd w:val="clear" w:color="auto" w:fill="FFFFFF"/>
        <w:tabs>
          <w:tab w:val="left" w:pos="17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-указание форм отчетности по практике;</w:t>
      </w:r>
    </w:p>
    <w:p w:rsidR="00E84C4E" w:rsidRDefault="00E84C4E" w:rsidP="00E84C4E">
      <w:pPr>
        <w:shd w:val="clear" w:color="auto" w:fill="FFFFFF"/>
        <w:tabs>
          <w:tab w:val="left" w:pos="17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фонд оценочных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проведения промежуточной аттестации обучающихся по практике;</w:t>
      </w:r>
    </w:p>
    <w:p w:rsidR="00E84C4E" w:rsidRDefault="00E84C4E" w:rsidP="00E84C4E">
      <w:pPr>
        <w:shd w:val="clear" w:color="auto" w:fill="FFFFFF"/>
        <w:tabs>
          <w:tab w:val="left" w:pos="17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перечень учебной литературы и ресурсов сети «Интернет», необходимых для проведения практики;</w:t>
      </w:r>
    </w:p>
    <w:p w:rsidR="00E84C4E" w:rsidRDefault="00E84C4E" w:rsidP="00E84C4E">
      <w:pPr>
        <w:shd w:val="clear" w:color="auto" w:fill="FFFFFF"/>
        <w:tabs>
          <w:tab w:val="left" w:pos="17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необходимости);</w:t>
      </w:r>
    </w:p>
    <w:p w:rsidR="00E84C4E" w:rsidRDefault="00E84C4E" w:rsidP="00E84C4E">
      <w:pPr>
        <w:shd w:val="clear" w:color="auto" w:fill="FFFFFF"/>
        <w:tabs>
          <w:tab w:val="left" w:pos="17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описание материально-технической базы, необходимой для проведения практики.</w:t>
      </w:r>
    </w:p>
    <w:p w:rsidR="00E84C4E" w:rsidRDefault="00E84C4E" w:rsidP="0047222C">
      <w:pPr>
        <w:shd w:val="clear" w:color="auto" w:fill="FFFFFF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Pr="00D61862">
        <w:rPr>
          <w:i/>
          <w:iCs/>
          <w:sz w:val="24"/>
          <w:szCs w:val="24"/>
        </w:rPr>
        <w:t xml:space="preserve">В том случае, если практики осуществляются в </w:t>
      </w:r>
      <w:r>
        <w:rPr>
          <w:i/>
          <w:iCs/>
          <w:sz w:val="24"/>
          <w:szCs w:val="24"/>
        </w:rPr>
        <w:t>образовательной организации –</w:t>
      </w:r>
      <w:r w:rsidRPr="00D61862">
        <w:rPr>
          <w:i/>
          <w:iCs/>
          <w:sz w:val="24"/>
          <w:szCs w:val="24"/>
        </w:rPr>
        <w:t xml:space="preserve"> перечисляются кафедры </w:t>
      </w:r>
      <w:r>
        <w:rPr>
          <w:i/>
          <w:iCs/>
          <w:sz w:val="24"/>
          <w:szCs w:val="24"/>
        </w:rPr>
        <w:t xml:space="preserve"> об</w:t>
      </w:r>
      <w:r w:rsidRPr="002F3478">
        <w:rPr>
          <w:i/>
          <w:iCs/>
          <w:sz w:val="24"/>
          <w:szCs w:val="24"/>
        </w:rPr>
        <w:t>разовательной организации, на базе которых проводятся те или иные виды практик, с обязательным указанием их кадрового и научно-технического потенциала.</w:t>
      </w:r>
      <w:r>
        <w:rPr>
          <w:i/>
          <w:iCs/>
          <w:sz w:val="24"/>
          <w:szCs w:val="24"/>
        </w:rPr>
        <w:t>)</w:t>
      </w:r>
    </w:p>
    <w:p w:rsidR="00E84C4E" w:rsidRPr="00BD4000" w:rsidRDefault="00E84C4E" w:rsidP="00E84C4E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BD4000">
        <w:rPr>
          <w:iCs/>
          <w:sz w:val="24"/>
          <w:szCs w:val="24"/>
        </w:rPr>
        <w:t>Программы всех практик оформляются в виде приложения к образовательной программе.</w:t>
      </w:r>
    </w:p>
    <w:p w:rsidR="00E84C4E" w:rsidRDefault="00521F75" w:rsidP="00521F75">
      <w:pPr>
        <w:shd w:val="clear" w:color="auto" w:fill="FFFFFF"/>
        <w:ind w:firstLine="72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1.7.</w:t>
      </w:r>
      <w:r w:rsidRPr="00521F75">
        <w:rPr>
          <w:b/>
          <w:iCs/>
          <w:sz w:val="24"/>
          <w:szCs w:val="24"/>
        </w:rPr>
        <w:t>5.</w:t>
      </w:r>
      <w:r>
        <w:rPr>
          <w:b/>
          <w:iCs/>
          <w:sz w:val="24"/>
          <w:szCs w:val="24"/>
        </w:rPr>
        <w:t xml:space="preserve"> Программы научных исследований</w:t>
      </w:r>
    </w:p>
    <w:p w:rsidR="00521F75" w:rsidRDefault="00B44EDE" w:rsidP="00A331B8">
      <w:pPr>
        <w:shd w:val="clear" w:color="auto" w:fill="FFFFFF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</w:t>
      </w:r>
      <w:proofErr w:type="gramStart"/>
      <w:r w:rsidR="00521F75" w:rsidRPr="00521F75">
        <w:rPr>
          <w:iCs/>
          <w:sz w:val="24"/>
          <w:szCs w:val="24"/>
        </w:rPr>
        <w:t xml:space="preserve">В соответствии с ФГОС </w:t>
      </w:r>
      <w:r w:rsidR="00521F75">
        <w:rPr>
          <w:iCs/>
          <w:sz w:val="24"/>
          <w:szCs w:val="24"/>
        </w:rPr>
        <w:t>(2014) и</w:t>
      </w:r>
      <w:r w:rsidR="00136C06">
        <w:rPr>
          <w:iCs/>
          <w:sz w:val="24"/>
          <w:szCs w:val="24"/>
        </w:rPr>
        <w:t xml:space="preserve"> п</w:t>
      </w:r>
      <w:r w:rsidR="00521F75">
        <w:rPr>
          <w:iCs/>
          <w:sz w:val="24"/>
          <w:szCs w:val="24"/>
        </w:rPr>
        <w:t>риказом Миноб</w:t>
      </w:r>
      <w:r w:rsidR="00A331B8">
        <w:rPr>
          <w:iCs/>
          <w:sz w:val="24"/>
          <w:szCs w:val="24"/>
        </w:rPr>
        <w:t>р</w:t>
      </w:r>
      <w:r w:rsidR="00521F75">
        <w:rPr>
          <w:iCs/>
          <w:sz w:val="24"/>
          <w:szCs w:val="24"/>
        </w:rPr>
        <w:t>науки России от 30 апреля 2015 «О внесении изменений федеральные государственные образовательные стандарты высшего образования (уровень подготовки кадров высшей квалификации)</w:t>
      </w:r>
      <w:r w:rsidR="00136C06">
        <w:rPr>
          <w:iCs/>
          <w:sz w:val="24"/>
          <w:szCs w:val="24"/>
        </w:rPr>
        <w:t xml:space="preserve"> в раздел образовательной программы аспирантуры в блок Б3 «Научные исследования» входит выполнение научно-исследовательской деятельности (НИД) и подготовка научно-квалификационной работы (НКР) (диссертации)  на соискание ученой степени кандидата наук.</w:t>
      </w:r>
      <w:proofErr w:type="gramEnd"/>
      <w:r w:rsidR="00136C06" w:rsidRPr="00136C06">
        <w:rPr>
          <w:iCs/>
          <w:sz w:val="24"/>
          <w:szCs w:val="24"/>
        </w:rPr>
        <w:t xml:space="preserve"> </w:t>
      </w:r>
      <w:r w:rsidR="00136C06">
        <w:rPr>
          <w:iCs/>
          <w:sz w:val="24"/>
          <w:szCs w:val="24"/>
        </w:rPr>
        <w:t>Научно-исследовательская деятельность является обязательной.</w:t>
      </w:r>
    </w:p>
    <w:p w:rsidR="00136C06" w:rsidRDefault="00136C06" w:rsidP="00B44EDE">
      <w:pPr>
        <w:shd w:val="clear" w:color="auto" w:fill="FFFFFF"/>
        <w:ind w:firstLine="720"/>
        <w:rPr>
          <w:iCs/>
          <w:sz w:val="24"/>
          <w:szCs w:val="24"/>
        </w:rPr>
      </w:pPr>
      <w:r>
        <w:rPr>
          <w:iCs/>
          <w:sz w:val="24"/>
          <w:szCs w:val="24"/>
        </w:rPr>
        <w:t>Выполненная НКР (диссертация) должна соответствовать критерия</w:t>
      </w:r>
      <w:bookmarkStart w:id="19" w:name="_Toc485290901"/>
      <w:r>
        <w:rPr>
          <w:iCs/>
          <w:sz w:val="24"/>
          <w:szCs w:val="24"/>
        </w:rPr>
        <w:t>м, установленным для диссертации на соискание ученой степени кандидата наук.</w:t>
      </w:r>
    </w:p>
    <w:p w:rsidR="00136C06" w:rsidRDefault="00136C06" w:rsidP="00A331B8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 окончании каждого семестра обучения аспирант сос</w:t>
      </w:r>
      <w:r w:rsidR="00B44EDE">
        <w:rPr>
          <w:iCs/>
          <w:sz w:val="24"/>
          <w:szCs w:val="24"/>
        </w:rPr>
        <w:t>т</w:t>
      </w:r>
      <w:r>
        <w:rPr>
          <w:iCs/>
          <w:sz w:val="24"/>
          <w:szCs w:val="24"/>
        </w:rPr>
        <w:t>авляет отчет о научно-исследовательской деятельности и подготовке научно</w:t>
      </w:r>
      <w:r w:rsidR="00B44ED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- квалификационной работы (диссертации)</w:t>
      </w:r>
      <w:r w:rsidR="00B44EDE">
        <w:rPr>
          <w:iCs/>
          <w:sz w:val="24"/>
          <w:szCs w:val="24"/>
        </w:rPr>
        <w:t>, который защищается на заседании кафедры. По итогам отчета выставляется  зачет («зачтено/ «</w:t>
      </w:r>
      <w:proofErr w:type="spellStart"/>
      <w:r w:rsidR="00B44EDE">
        <w:rPr>
          <w:iCs/>
          <w:sz w:val="24"/>
          <w:szCs w:val="24"/>
        </w:rPr>
        <w:t>незачтено</w:t>
      </w:r>
      <w:proofErr w:type="spellEnd"/>
      <w:r w:rsidR="00B44EDE">
        <w:rPr>
          <w:iCs/>
          <w:sz w:val="24"/>
          <w:szCs w:val="24"/>
        </w:rPr>
        <w:t>»)</w:t>
      </w:r>
    </w:p>
    <w:p w:rsidR="00B44EDE" w:rsidRDefault="00B44EDE" w:rsidP="00A331B8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Для</w:t>
      </w:r>
      <w:r w:rsidR="000929F6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научно-исследовательской деятельн</w:t>
      </w:r>
      <w:r w:rsidR="000929F6">
        <w:rPr>
          <w:iCs/>
          <w:sz w:val="24"/>
          <w:szCs w:val="24"/>
        </w:rPr>
        <w:t>ости и подготовки НКР (диссертации) разработана программа научных исследований, которая включает в себя:</w:t>
      </w:r>
    </w:p>
    <w:p w:rsidR="000929F6" w:rsidRDefault="000929F6" w:rsidP="00A331B8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-перечень планируемых результатов обучения при выполнении научно-исследовател</w:t>
      </w:r>
      <w:proofErr w:type="gramStart"/>
      <w:r>
        <w:rPr>
          <w:iCs/>
          <w:sz w:val="24"/>
          <w:szCs w:val="24"/>
        </w:rPr>
        <w:t>ь-</w:t>
      </w:r>
      <w:proofErr w:type="gramEnd"/>
      <w:r>
        <w:rPr>
          <w:iCs/>
          <w:sz w:val="24"/>
          <w:szCs w:val="24"/>
        </w:rPr>
        <w:t>-</w:t>
      </w:r>
      <w:proofErr w:type="spellStart"/>
      <w:r>
        <w:rPr>
          <w:iCs/>
          <w:sz w:val="24"/>
          <w:szCs w:val="24"/>
        </w:rPr>
        <w:t>ской</w:t>
      </w:r>
      <w:proofErr w:type="spellEnd"/>
      <w:r>
        <w:rPr>
          <w:iCs/>
          <w:sz w:val="24"/>
          <w:szCs w:val="24"/>
        </w:rPr>
        <w:t xml:space="preserve"> деятельности;</w:t>
      </w:r>
    </w:p>
    <w:p w:rsidR="000929F6" w:rsidRDefault="000929F6" w:rsidP="00A331B8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-указание места</w:t>
      </w:r>
      <w:r w:rsidRPr="000929F6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научно-исследовательской деятельности в структуре образовательной программы;</w:t>
      </w:r>
    </w:p>
    <w:p w:rsidR="000929F6" w:rsidRDefault="000929F6" w:rsidP="00A331B8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указание объема научно-исследовательской деятельности в зачетных единицах и ее продолжительности в неделях;</w:t>
      </w:r>
    </w:p>
    <w:p w:rsidR="000929F6" w:rsidRDefault="000929F6" w:rsidP="00A331B8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содержание НИД и подготовки НКР (диссертации);</w:t>
      </w:r>
    </w:p>
    <w:p w:rsidR="000929F6" w:rsidRDefault="000929F6" w:rsidP="00A331B8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указание форм отчетности по НИД и подготовке  НКР (диссертации); фонд оценочных сре</w:t>
      </w:r>
      <w:proofErr w:type="gramStart"/>
      <w:r>
        <w:rPr>
          <w:iCs/>
          <w:sz w:val="24"/>
          <w:szCs w:val="24"/>
        </w:rPr>
        <w:t>дств дл</w:t>
      </w:r>
      <w:proofErr w:type="gramEnd"/>
      <w:r>
        <w:rPr>
          <w:iCs/>
          <w:sz w:val="24"/>
          <w:szCs w:val="24"/>
        </w:rPr>
        <w:t>я проведения промежуточной аттестации по НИД;</w:t>
      </w:r>
    </w:p>
    <w:p w:rsidR="000929F6" w:rsidRDefault="000929F6" w:rsidP="00A331B8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перечень рекомендуемой литературы и интернет-источников, </w:t>
      </w:r>
      <w:proofErr w:type="gramStart"/>
      <w:r>
        <w:rPr>
          <w:iCs/>
          <w:sz w:val="24"/>
          <w:szCs w:val="24"/>
        </w:rPr>
        <w:t>необходимых</w:t>
      </w:r>
      <w:proofErr w:type="gramEnd"/>
      <w:r>
        <w:rPr>
          <w:iCs/>
          <w:sz w:val="24"/>
          <w:szCs w:val="24"/>
        </w:rPr>
        <w:t xml:space="preserve"> для выполнения НИД и подготовки НКР (диссертации);</w:t>
      </w:r>
    </w:p>
    <w:p w:rsidR="000929F6" w:rsidRDefault="000929F6" w:rsidP="00A331B8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перечень программного обеспечения и информационных справочных систем (при необходимости)</w:t>
      </w:r>
      <w:r w:rsidR="00754CA7">
        <w:rPr>
          <w:iCs/>
          <w:sz w:val="24"/>
          <w:szCs w:val="24"/>
        </w:rPr>
        <w:t>;</w:t>
      </w:r>
    </w:p>
    <w:p w:rsidR="00754CA7" w:rsidRDefault="00754CA7" w:rsidP="00A331B8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описание материально-технической базы, необходимой для НИД;</w:t>
      </w:r>
    </w:p>
    <w:p w:rsidR="00754CA7" w:rsidRDefault="00754CA7" w:rsidP="00A331B8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методические указания для подготовки научно-квалификационной работы.</w:t>
      </w:r>
    </w:p>
    <w:p w:rsidR="00754CA7" w:rsidRDefault="00754CA7" w:rsidP="00A331B8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Все виды научных исследований аспиранта, этапы и формы контроля их выполнения определены Положениями КЧГУ «О научных исследованиях», «О научно-квалификационной </w:t>
      </w:r>
      <w:r>
        <w:rPr>
          <w:iCs/>
          <w:sz w:val="24"/>
          <w:szCs w:val="24"/>
        </w:rPr>
        <w:lastRenderedPageBreak/>
        <w:t>работе (диссертации)», «О научном докладе», индивидуальным учебным планом аспиранта.</w:t>
      </w:r>
    </w:p>
    <w:p w:rsidR="007F0009" w:rsidRPr="007F0009" w:rsidRDefault="007F0009" w:rsidP="007F0009">
      <w:pPr>
        <w:pStyle w:val="33"/>
        <w:shd w:val="clear" w:color="auto" w:fill="auto"/>
        <w:tabs>
          <w:tab w:val="left" w:pos="1280"/>
        </w:tabs>
        <w:ind w:firstLine="0"/>
        <w:jc w:val="center"/>
        <w:rPr>
          <w:color w:val="000000"/>
          <w:sz w:val="24"/>
          <w:szCs w:val="24"/>
          <w:lang w:bidi="ru-RU"/>
        </w:rPr>
      </w:pPr>
      <w:r w:rsidRPr="007F0009">
        <w:rPr>
          <w:iCs/>
          <w:sz w:val="24"/>
          <w:szCs w:val="24"/>
        </w:rPr>
        <w:t>1.7.</w:t>
      </w:r>
      <w:r w:rsidRPr="007F0009">
        <w:rPr>
          <w:b w:val="0"/>
          <w:iCs/>
          <w:sz w:val="24"/>
          <w:szCs w:val="24"/>
        </w:rPr>
        <w:t>6</w:t>
      </w:r>
      <w:r w:rsidRPr="007F0009">
        <w:rPr>
          <w:iCs/>
          <w:sz w:val="24"/>
          <w:szCs w:val="24"/>
        </w:rPr>
        <w:t xml:space="preserve">. </w:t>
      </w:r>
      <w:bookmarkStart w:id="20" w:name="bookmark14"/>
      <w:r w:rsidRPr="007F0009">
        <w:rPr>
          <w:color w:val="000000"/>
          <w:sz w:val="24"/>
          <w:szCs w:val="24"/>
          <w:lang w:bidi="ru-RU"/>
        </w:rPr>
        <w:t>Программа государственной итоговой аттестации</w:t>
      </w:r>
      <w:bookmarkEnd w:id="20"/>
    </w:p>
    <w:p w:rsidR="007F0009" w:rsidRPr="007F0009" w:rsidRDefault="007F0009" w:rsidP="007F0009">
      <w:pPr>
        <w:autoSpaceDE/>
        <w:autoSpaceDN/>
        <w:adjustRightInd/>
        <w:spacing w:line="320" w:lineRule="exact"/>
        <w:ind w:firstLine="740"/>
        <w:jc w:val="both"/>
        <w:rPr>
          <w:color w:val="000000"/>
          <w:sz w:val="24"/>
          <w:szCs w:val="24"/>
          <w:lang w:bidi="ru-RU"/>
        </w:rPr>
      </w:pPr>
      <w:r w:rsidRPr="007F0009">
        <w:rPr>
          <w:color w:val="000000"/>
          <w:sz w:val="24"/>
          <w:szCs w:val="24"/>
          <w:lang w:bidi="ru-RU"/>
        </w:rPr>
        <w:t xml:space="preserve">Итоговая государственная аттестация является обязательной и осуществляется после освоения образовательной программы в полном объеме. Итоговая государственная аттестация включает </w:t>
      </w:r>
      <w:r w:rsidR="00BA3590" w:rsidRPr="007F0009">
        <w:rPr>
          <w:color w:val="000000"/>
          <w:sz w:val="24"/>
          <w:szCs w:val="24"/>
          <w:lang w:bidi="ru-RU"/>
        </w:rPr>
        <w:t xml:space="preserve">сдачу государственного экзамена по специальной дисциплине, соответствующей направлению подготовки </w:t>
      </w:r>
      <w:r w:rsidR="004E36E9">
        <w:rPr>
          <w:color w:val="000000"/>
          <w:sz w:val="24"/>
          <w:szCs w:val="24"/>
          <w:lang w:bidi="ru-RU"/>
        </w:rPr>
        <w:t>________________________</w:t>
      </w:r>
      <w:r w:rsidR="00BA3590" w:rsidRPr="007F0009">
        <w:rPr>
          <w:color w:val="000000"/>
          <w:sz w:val="24"/>
          <w:szCs w:val="24"/>
          <w:lang w:bidi="ru-RU"/>
        </w:rPr>
        <w:t xml:space="preserve"> и направленности программы </w:t>
      </w:r>
      <w:r w:rsidR="004E36E9">
        <w:rPr>
          <w:color w:val="000000"/>
          <w:sz w:val="24"/>
          <w:szCs w:val="24"/>
          <w:lang w:bidi="ru-RU"/>
        </w:rPr>
        <w:t xml:space="preserve">____________________________, </w:t>
      </w:r>
      <w:r w:rsidR="00BA3590">
        <w:rPr>
          <w:color w:val="000000"/>
          <w:sz w:val="24"/>
          <w:szCs w:val="24"/>
          <w:lang w:bidi="ru-RU"/>
        </w:rPr>
        <w:t xml:space="preserve"> </w:t>
      </w:r>
      <w:r w:rsidRPr="007F0009">
        <w:rPr>
          <w:color w:val="000000"/>
          <w:sz w:val="24"/>
          <w:szCs w:val="24"/>
          <w:lang w:bidi="ru-RU"/>
        </w:rPr>
        <w:t xml:space="preserve">представление научного доклада об основных результатах подготовленной научно-квалификационной работы (диссертации) </w:t>
      </w:r>
      <w:r w:rsidR="004E36E9">
        <w:rPr>
          <w:color w:val="000000"/>
          <w:sz w:val="24"/>
          <w:szCs w:val="24"/>
          <w:lang w:bidi="ru-RU"/>
        </w:rPr>
        <w:t>на соискание ученой степени кандидата наук.</w:t>
      </w:r>
      <w:r w:rsidRPr="007F0009">
        <w:rPr>
          <w:color w:val="000000"/>
          <w:sz w:val="24"/>
          <w:szCs w:val="24"/>
          <w:lang w:bidi="ru-RU"/>
        </w:rPr>
        <w:t xml:space="preserve"> </w:t>
      </w:r>
    </w:p>
    <w:p w:rsidR="004E36E9" w:rsidRDefault="007F0009" w:rsidP="004E36E9">
      <w:pPr>
        <w:tabs>
          <w:tab w:val="left" w:pos="7725"/>
        </w:tabs>
        <w:autoSpaceDE/>
        <w:autoSpaceDN/>
        <w:adjustRightInd/>
        <w:spacing w:line="320" w:lineRule="exact"/>
        <w:ind w:firstLine="740"/>
        <w:jc w:val="both"/>
        <w:rPr>
          <w:color w:val="000000"/>
          <w:sz w:val="24"/>
          <w:szCs w:val="24"/>
          <w:lang w:bidi="ru-RU"/>
        </w:rPr>
      </w:pPr>
      <w:r w:rsidRPr="007F0009">
        <w:rPr>
          <w:color w:val="000000"/>
          <w:sz w:val="24"/>
          <w:szCs w:val="24"/>
          <w:lang w:bidi="ru-RU"/>
        </w:rPr>
        <w:t xml:space="preserve">Программа государственного экзамена, соответствующего направленности программы </w:t>
      </w:r>
      <w:r w:rsidR="004E36E9">
        <w:rPr>
          <w:color w:val="000000"/>
          <w:sz w:val="24"/>
          <w:szCs w:val="24"/>
          <w:lang w:bidi="ru-RU"/>
        </w:rPr>
        <w:t>________________________________________</w:t>
      </w:r>
      <w:r w:rsidRPr="007F0009">
        <w:rPr>
          <w:color w:val="000000"/>
          <w:sz w:val="24"/>
          <w:szCs w:val="24"/>
          <w:lang w:bidi="ru-RU"/>
        </w:rPr>
        <w:t xml:space="preserve"> направления подготовки</w:t>
      </w:r>
      <w:r w:rsidR="004E36E9">
        <w:rPr>
          <w:color w:val="000000"/>
          <w:sz w:val="24"/>
          <w:szCs w:val="24"/>
          <w:lang w:bidi="ru-RU"/>
        </w:rPr>
        <w:t>__________________ включает в себя:</w:t>
      </w:r>
    </w:p>
    <w:p w:rsidR="004E36E9" w:rsidRDefault="004E36E9" w:rsidP="004E36E9">
      <w:pPr>
        <w:tabs>
          <w:tab w:val="left" w:pos="7725"/>
        </w:tabs>
        <w:autoSpaceDE/>
        <w:autoSpaceDN/>
        <w:adjustRightInd/>
        <w:spacing w:line="320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- </w:t>
      </w:r>
      <w:r w:rsidR="007F0009" w:rsidRPr="007F0009">
        <w:rPr>
          <w:color w:val="000000"/>
          <w:sz w:val="24"/>
          <w:szCs w:val="24"/>
          <w:lang w:bidi="ru-RU"/>
        </w:rPr>
        <w:t>цели и задачи</w:t>
      </w:r>
      <w:r>
        <w:rPr>
          <w:color w:val="000000"/>
          <w:sz w:val="24"/>
          <w:szCs w:val="24"/>
          <w:lang w:bidi="ru-RU"/>
        </w:rPr>
        <w:t xml:space="preserve"> </w:t>
      </w:r>
      <w:r w:rsidR="007F0009" w:rsidRPr="007F0009">
        <w:rPr>
          <w:color w:val="000000"/>
          <w:sz w:val="24"/>
          <w:szCs w:val="24"/>
          <w:lang w:bidi="ru-RU"/>
        </w:rPr>
        <w:t>государственного экзамена;</w:t>
      </w:r>
    </w:p>
    <w:p w:rsidR="004E36E9" w:rsidRDefault="004E36E9" w:rsidP="004E36E9">
      <w:pPr>
        <w:tabs>
          <w:tab w:val="left" w:pos="7725"/>
        </w:tabs>
        <w:autoSpaceDE/>
        <w:autoSpaceDN/>
        <w:adjustRightInd/>
        <w:spacing w:line="320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- </w:t>
      </w:r>
      <w:r w:rsidR="007F0009" w:rsidRPr="007F0009">
        <w:rPr>
          <w:color w:val="000000"/>
          <w:sz w:val="24"/>
          <w:szCs w:val="24"/>
          <w:lang w:bidi="ru-RU"/>
        </w:rPr>
        <w:t xml:space="preserve">содержание государственного экзамена; вопросы к государственному экзамену; </w:t>
      </w:r>
      <w:r>
        <w:rPr>
          <w:color w:val="000000"/>
          <w:sz w:val="24"/>
          <w:szCs w:val="24"/>
          <w:lang w:bidi="ru-RU"/>
        </w:rPr>
        <w:t xml:space="preserve">     </w:t>
      </w:r>
    </w:p>
    <w:p w:rsidR="004E36E9" w:rsidRDefault="004E36E9" w:rsidP="004E36E9">
      <w:pPr>
        <w:tabs>
          <w:tab w:val="left" w:pos="7725"/>
        </w:tabs>
        <w:autoSpaceDE/>
        <w:autoSpaceDN/>
        <w:adjustRightInd/>
        <w:spacing w:line="320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- </w:t>
      </w:r>
      <w:r w:rsidR="007F0009" w:rsidRPr="007F0009">
        <w:rPr>
          <w:color w:val="000000"/>
          <w:sz w:val="24"/>
          <w:szCs w:val="24"/>
          <w:lang w:bidi="ru-RU"/>
        </w:rPr>
        <w:t xml:space="preserve">список рекомендуемой литературы. </w:t>
      </w:r>
    </w:p>
    <w:p w:rsidR="007F0009" w:rsidRPr="007F0009" w:rsidRDefault="007F0009" w:rsidP="0017673D">
      <w:pPr>
        <w:tabs>
          <w:tab w:val="left" w:pos="7725"/>
        </w:tabs>
        <w:autoSpaceDE/>
        <w:autoSpaceDN/>
        <w:adjustRightInd/>
        <w:jc w:val="both"/>
        <w:rPr>
          <w:color w:val="000000"/>
          <w:sz w:val="24"/>
          <w:szCs w:val="24"/>
          <w:lang w:bidi="ru-RU"/>
        </w:rPr>
      </w:pPr>
      <w:r w:rsidRPr="007F0009">
        <w:rPr>
          <w:color w:val="000000"/>
          <w:sz w:val="24"/>
          <w:szCs w:val="24"/>
          <w:lang w:bidi="ru-RU"/>
        </w:rPr>
        <w:t>В Фонде оценочных средств к государственному экзамену представлены критерии оценки знаний аспирантов на государственном экзамене.</w:t>
      </w:r>
    </w:p>
    <w:p w:rsidR="007F0009" w:rsidRPr="007F0009" w:rsidRDefault="007F0009" w:rsidP="0017673D">
      <w:pPr>
        <w:autoSpaceDE/>
        <w:autoSpaceDN/>
        <w:adjustRightInd/>
        <w:ind w:firstLine="740"/>
        <w:jc w:val="both"/>
        <w:rPr>
          <w:color w:val="000000"/>
          <w:sz w:val="24"/>
          <w:szCs w:val="24"/>
          <w:lang w:bidi="ru-RU"/>
        </w:rPr>
      </w:pPr>
      <w:r w:rsidRPr="007F0009">
        <w:rPr>
          <w:color w:val="000000"/>
          <w:sz w:val="24"/>
          <w:szCs w:val="24"/>
          <w:lang w:bidi="ru-RU"/>
        </w:rPr>
        <w:t>В программе «Представление научного доклада об основных результатах подготовленной научно-квалификационной работы (диссертации)» представлены методические рекомендации по выполнению научного доклада, которые отражают основные требования к его объему, содержанию, структуре и оформлению, порядку и срокам представления на кафедру, а также критериям оценки.</w:t>
      </w:r>
    </w:p>
    <w:p w:rsidR="005A158D" w:rsidRDefault="005E6841" w:rsidP="0017673D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5A158D">
        <w:rPr>
          <w:b/>
          <w:sz w:val="24"/>
          <w:szCs w:val="24"/>
        </w:rPr>
        <w:t xml:space="preserve">2. </w:t>
      </w:r>
      <w:r w:rsidR="00E84C4E" w:rsidRPr="005A158D">
        <w:rPr>
          <w:b/>
        </w:rPr>
        <w:t xml:space="preserve">НОРМАТИВНО-МЕТОДИЧЕСКОЕ ОБЕСПЕЧЕНИЕ СИСТЕМЫ ОЦЕНКИ КАЧЕСТВА ОСВОЕНИЯ </w:t>
      </w:r>
      <w:proofErr w:type="gramStart"/>
      <w:r w:rsidR="00E84C4E" w:rsidRPr="005A158D">
        <w:rPr>
          <w:b/>
        </w:rPr>
        <w:t>ОБУЧАЮЩИМИСЯ</w:t>
      </w:r>
      <w:proofErr w:type="gramEnd"/>
      <w:r w:rsidR="00E84C4E" w:rsidRPr="005A158D">
        <w:rPr>
          <w:b/>
        </w:rPr>
        <w:t xml:space="preserve"> ОПОП ВО ПО НАПРАВЛЕНИЮ ПОДГОТОВКИ _____  ______________  __________________. ОЦЕНОЧНЫЕ СРЕДСТВА</w:t>
      </w:r>
      <w:r w:rsidR="00E84C4E" w:rsidRPr="005A158D">
        <w:rPr>
          <w:b/>
          <w:sz w:val="24"/>
          <w:szCs w:val="24"/>
        </w:rPr>
        <w:t>.</w:t>
      </w:r>
      <w:bookmarkEnd w:id="19"/>
    </w:p>
    <w:p w:rsidR="00E84C4E" w:rsidRPr="004B5C66" w:rsidRDefault="00E84C4E" w:rsidP="0017673D">
      <w:pPr>
        <w:shd w:val="clear" w:color="auto" w:fill="FFFFFF"/>
        <w:tabs>
          <w:tab w:val="left" w:pos="936"/>
        </w:tabs>
        <w:ind w:firstLine="567"/>
        <w:jc w:val="both"/>
        <w:rPr>
          <w:bCs/>
          <w:iCs/>
          <w:sz w:val="24"/>
          <w:szCs w:val="24"/>
        </w:rPr>
      </w:pPr>
      <w:proofErr w:type="gramStart"/>
      <w:r w:rsidRPr="004B5C66">
        <w:rPr>
          <w:bCs/>
          <w:iCs/>
          <w:sz w:val="24"/>
          <w:szCs w:val="24"/>
        </w:rPr>
        <w:t xml:space="preserve">В </w:t>
      </w:r>
      <w:r>
        <w:rPr>
          <w:bCs/>
          <w:iCs/>
          <w:sz w:val="24"/>
          <w:szCs w:val="24"/>
        </w:rPr>
        <w:t xml:space="preserve">соответствии с Порядком организации и осуществления образовательной деятельности по образовательным программам высшего образования – программам </w:t>
      </w:r>
      <w:r w:rsidR="006C5843">
        <w:rPr>
          <w:bCs/>
          <w:iCs/>
          <w:sz w:val="24"/>
          <w:szCs w:val="24"/>
        </w:rPr>
        <w:t xml:space="preserve">подготовки научно-педагогических кадров в аспирантуре, </w:t>
      </w:r>
      <w:r>
        <w:rPr>
          <w:bCs/>
          <w:iCs/>
          <w:sz w:val="24"/>
          <w:szCs w:val="24"/>
        </w:rPr>
        <w:t xml:space="preserve"> утвержденным приказом Министерства образования и науки Российской Федерации от19.1</w:t>
      </w:r>
      <w:r w:rsidR="006C5843">
        <w:rPr>
          <w:bCs/>
          <w:iCs/>
          <w:sz w:val="24"/>
          <w:szCs w:val="24"/>
        </w:rPr>
        <w:t xml:space="preserve">1. </w:t>
      </w:r>
      <w:r>
        <w:rPr>
          <w:bCs/>
          <w:iCs/>
          <w:sz w:val="24"/>
          <w:szCs w:val="24"/>
        </w:rPr>
        <w:t>2013</w:t>
      </w:r>
      <w:r w:rsidR="00221CF5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г. №</w:t>
      </w:r>
      <w:r w:rsidR="006C5843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1</w:t>
      </w:r>
      <w:r w:rsidR="006C5843">
        <w:rPr>
          <w:bCs/>
          <w:iCs/>
          <w:sz w:val="24"/>
          <w:szCs w:val="24"/>
        </w:rPr>
        <w:t>259</w:t>
      </w:r>
      <w:r>
        <w:rPr>
          <w:bCs/>
          <w:iCs/>
          <w:sz w:val="24"/>
          <w:szCs w:val="24"/>
        </w:rPr>
        <w:t>, требованиями ФГОС ВО и Положением о фонде оценочных средств КЧГУ для аттестации обучающихся на соответствие их персональных достижений поэтапным требованиям соответствующей ОПОП, оценка качества освоения обучающимися ОПОП</w:t>
      </w:r>
      <w:proofErr w:type="gramEnd"/>
      <w:r>
        <w:rPr>
          <w:bCs/>
          <w:iCs/>
          <w:sz w:val="24"/>
          <w:szCs w:val="24"/>
        </w:rPr>
        <w:t xml:space="preserve"> включает текущий контроль успеваемости, промежуточную и государственную</w:t>
      </w:r>
      <w:r w:rsidR="006C5843" w:rsidRPr="006C5843">
        <w:rPr>
          <w:bCs/>
          <w:iCs/>
          <w:sz w:val="24"/>
          <w:szCs w:val="24"/>
        </w:rPr>
        <w:t xml:space="preserve"> </w:t>
      </w:r>
      <w:r w:rsidR="006C5843">
        <w:rPr>
          <w:bCs/>
          <w:iCs/>
          <w:sz w:val="24"/>
          <w:szCs w:val="24"/>
        </w:rPr>
        <w:t>итоговую</w:t>
      </w:r>
      <w:r>
        <w:rPr>
          <w:bCs/>
          <w:iCs/>
          <w:sz w:val="24"/>
          <w:szCs w:val="24"/>
        </w:rPr>
        <w:t xml:space="preserve"> аттестацию </w:t>
      </w:r>
      <w:proofErr w:type="gramStart"/>
      <w:r>
        <w:rPr>
          <w:bCs/>
          <w:iCs/>
          <w:sz w:val="24"/>
          <w:szCs w:val="24"/>
        </w:rPr>
        <w:t>обучающихся</w:t>
      </w:r>
      <w:proofErr w:type="gramEnd"/>
      <w:r>
        <w:rPr>
          <w:bCs/>
          <w:iCs/>
          <w:sz w:val="24"/>
          <w:szCs w:val="24"/>
        </w:rPr>
        <w:t>.</w:t>
      </w:r>
    </w:p>
    <w:p w:rsidR="00E84C4E" w:rsidRPr="005E6841" w:rsidRDefault="00E84C4E" w:rsidP="0017673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485290902"/>
      <w:r w:rsidRPr="005E6841">
        <w:rPr>
          <w:rFonts w:ascii="Times New Roman" w:hAnsi="Times New Roman" w:cs="Times New Roman"/>
          <w:color w:val="auto"/>
          <w:sz w:val="24"/>
          <w:szCs w:val="24"/>
        </w:rPr>
        <w:t>2.1. Фонд оценочных сре</w:t>
      </w:r>
      <w:proofErr w:type="gramStart"/>
      <w:r w:rsidRPr="005E6841">
        <w:rPr>
          <w:rFonts w:ascii="Times New Roman" w:hAnsi="Times New Roman" w:cs="Times New Roman"/>
          <w:color w:val="auto"/>
          <w:sz w:val="24"/>
          <w:szCs w:val="24"/>
        </w:rPr>
        <w:t>дств дл</w:t>
      </w:r>
      <w:proofErr w:type="gramEnd"/>
      <w:r w:rsidRPr="005E6841">
        <w:rPr>
          <w:rFonts w:ascii="Times New Roman" w:hAnsi="Times New Roman" w:cs="Times New Roman"/>
          <w:color w:val="auto"/>
          <w:sz w:val="24"/>
          <w:szCs w:val="24"/>
        </w:rPr>
        <w:t>я проведения промежуточной аттестации</w:t>
      </w:r>
      <w:bookmarkEnd w:id="21"/>
    </w:p>
    <w:p w:rsidR="00E84C4E" w:rsidRDefault="00E84C4E" w:rsidP="0017673D">
      <w:pPr>
        <w:shd w:val="clear" w:color="auto" w:fill="FFFFFF"/>
        <w:ind w:firstLine="7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Университет имеет фонды оценочных сре</w:t>
      </w:r>
      <w:proofErr w:type="gramStart"/>
      <w:r>
        <w:rPr>
          <w:bCs/>
          <w:iCs/>
          <w:sz w:val="24"/>
          <w:szCs w:val="24"/>
        </w:rPr>
        <w:t>дств дл</w:t>
      </w:r>
      <w:proofErr w:type="gramEnd"/>
      <w:r>
        <w:rPr>
          <w:bCs/>
          <w:iCs/>
          <w:sz w:val="24"/>
          <w:szCs w:val="24"/>
        </w:rPr>
        <w:t xml:space="preserve">я проведения текущего контроля успеваемости и промежуточной аттестации.  </w:t>
      </w:r>
    </w:p>
    <w:p w:rsidR="00E84C4E" w:rsidRDefault="00E84C4E" w:rsidP="00E84C4E">
      <w:pPr>
        <w:shd w:val="clear" w:color="auto" w:fill="FFFFFF"/>
        <w:ind w:firstLine="7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Эти фонды включают: контрольные вопросы и типовые задания для практических занятий, лабораторных работ, зачетов и экзаменов; тесты; примерную тематику курсовых работ, рефератов, а также иные формы контроля, позволяющие оценить степень сформированности компетенций обучающихся.</w:t>
      </w:r>
    </w:p>
    <w:p w:rsidR="00E84C4E" w:rsidRDefault="00E84C4E" w:rsidP="00E84C4E">
      <w:pPr>
        <w:shd w:val="clear" w:color="auto" w:fill="FFFFFF"/>
        <w:ind w:firstLine="7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Система оценок при проведении текущего контроля успеваемости и промежуточной аттестации обучающихся, формы, порядок и периодичность проведения указаны в Положении о проведении текущего контроля успеваемости и промежуточной аттестации обучающихся.</w:t>
      </w:r>
    </w:p>
    <w:p w:rsidR="00E84C4E" w:rsidRPr="00AF632A" w:rsidRDefault="00E84C4E" w:rsidP="00E84C4E">
      <w:pPr>
        <w:shd w:val="clear" w:color="auto" w:fill="FFFFFF"/>
        <w:ind w:firstLine="720"/>
        <w:jc w:val="both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Обучающиеся в КЧГУ при промежуточной аттестации сдают в т</w:t>
      </w:r>
      <w:r w:rsidR="006C5843">
        <w:rPr>
          <w:bCs/>
          <w:iCs/>
          <w:sz w:val="24"/>
          <w:szCs w:val="24"/>
        </w:rPr>
        <w:t xml:space="preserve">ечение учебного года не более 4-х  экзаменов и </w:t>
      </w:r>
      <w:r w:rsidR="006C5843" w:rsidRPr="00AF632A">
        <w:rPr>
          <w:bCs/>
          <w:iCs/>
          <w:sz w:val="24"/>
          <w:szCs w:val="24"/>
        </w:rPr>
        <w:t>10</w:t>
      </w:r>
      <w:r w:rsidRPr="00AF632A">
        <w:rPr>
          <w:bCs/>
          <w:iCs/>
          <w:sz w:val="24"/>
          <w:szCs w:val="24"/>
        </w:rPr>
        <w:t xml:space="preserve"> зачетов.</w:t>
      </w:r>
      <w:r w:rsidR="00AF632A">
        <w:rPr>
          <w:bCs/>
          <w:iCs/>
          <w:sz w:val="24"/>
          <w:szCs w:val="24"/>
        </w:rPr>
        <w:t xml:space="preserve"> </w:t>
      </w:r>
      <w:proofErr w:type="gramEnd"/>
    </w:p>
    <w:p w:rsidR="00A25675" w:rsidRDefault="00DB024A" w:rsidP="00E84C4E">
      <w:pPr>
        <w:shd w:val="clear" w:color="auto" w:fill="FFFFFF"/>
        <w:ind w:firstLine="7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Си</w:t>
      </w:r>
      <w:r w:rsidR="00E84C4E">
        <w:rPr>
          <w:bCs/>
          <w:iCs/>
          <w:sz w:val="24"/>
          <w:szCs w:val="24"/>
        </w:rPr>
        <w:t xml:space="preserve">стема оценки знаний </w:t>
      </w:r>
      <w:r>
        <w:rPr>
          <w:bCs/>
          <w:iCs/>
          <w:sz w:val="24"/>
          <w:szCs w:val="24"/>
        </w:rPr>
        <w:t>аспирантов</w:t>
      </w:r>
      <w:r w:rsidR="00E84C4E">
        <w:rPr>
          <w:bCs/>
          <w:iCs/>
          <w:sz w:val="24"/>
          <w:szCs w:val="24"/>
        </w:rPr>
        <w:t>, которая предполагает обязательную организацию текущего и промежуточного контроля по каждой дисциплине учебного плана</w:t>
      </w:r>
      <w:r>
        <w:rPr>
          <w:bCs/>
          <w:iCs/>
          <w:sz w:val="24"/>
          <w:szCs w:val="24"/>
        </w:rPr>
        <w:t>,</w:t>
      </w:r>
      <w:r w:rsidR="006C5843" w:rsidRPr="006C5843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проводится в соответствии с принятой в институте/</w:t>
      </w:r>
      <w:r w:rsidR="00A25675">
        <w:rPr>
          <w:bCs/>
          <w:iCs/>
          <w:sz w:val="24"/>
          <w:szCs w:val="24"/>
        </w:rPr>
        <w:t>ф</w:t>
      </w:r>
      <w:r>
        <w:rPr>
          <w:bCs/>
          <w:iCs/>
          <w:sz w:val="24"/>
          <w:szCs w:val="24"/>
        </w:rPr>
        <w:t>акультете</w:t>
      </w:r>
      <w:r w:rsidR="00A25675">
        <w:rPr>
          <w:bCs/>
          <w:iCs/>
          <w:sz w:val="24"/>
          <w:szCs w:val="24"/>
        </w:rPr>
        <w:t xml:space="preserve">/кафедре  формой. </w:t>
      </w:r>
    </w:p>
    <w:p w:rsidR="00E84C4E" w:rsidRPr="009F5716" w:rsidRDefault="00E84C4E" w:rsidP="00E84C4E">
      <w:pPr>
        <w:shd w:val="clear" w:color="auto" w:fill="FFFFFF"/>
        <w:ind w:firstLine="7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 кафедрах созданы фонды оценочных сре</w:t>
      </w:r>
      <w:proofErr w:type="gramStart"/>
      <w:r>
        <w:rPr>
          <w:bCs/>
          <w:iCs/>
          <w:sz w:val="24"/>
          <w:szCs w:val="24"/>
        </w:rPr>
        <w:t>дств дл</w:t>
      </w:r>
      <w:proofErr w:type="gramEnd"/>
      <w:r>
        <w:rPr>
          <w:bCs/>
          <w:iCs/>
          <w:sz w:val="24"/>
          <w:szCs w:val="24"/>
        </w:rPr>
        <w:t>я проведения текущего контроля успеваемости и промежуточной аттестации. Они размещены в рабочих учебных программах и учебно-методических пособиях и включают в себя:</w:t>
      </w:r>
    </w:p>
    <w:p w:rsidR="00E84C4E" w:rsidRPr="00BD4000" w:rsidRDefault="00E84C4E" w:rsidP="00E84C4E">
      <w:pPr>
        <w:numPr>
          <w:ilvl w:val="0"/>
          <w:numId w:val="16"/>
        </w:numPr>
        <w:shd w:val="clear" w:color="auto" w:fill="FFFFFF"/>
        <w:jc w:val="both"/>
        <w:rPr>
          <w:bCs/>
          <w:iCs/>
          <w:sz w:val="24"/>
          <w:szCs w:val="24"/>
        </w:rPr>
      </w:pPr>
      <w:r w:rsidRPr="00BD4000">
        <w:rPr>
          <w:bCs/>
          <w:iCs/>
          <w:sz w:val="24"/>
          <w:szCs w:val="24"/>
        </w:rPr>
        <w:t xml:space="preserve">перечень компетенций с указанием этапов их формирования в процессе освоения </w:t>
      </w:r>
      <w:r w:rsidRPr="00BD4000">
        <w:rPr>
          <w:bCs/>
          <w:iCs/>
          <w:sz w:val="24"/>
          <w:szCs w:val="24"/>
        </w:rPr>
        <w:lastRenderedPageBreak/>
        <w:t>программы;</w:t>
      </w:r>
    </w:p>
    <w:p w:rsidR="00E84C4E" w:rsidRPr="00BD4000" w:rsidRDefault="00E84C4E" w:rsidP="00E84C4E">
      <w:pPr>
        <w:numPr>
          <w:ilvl w:val="0"/>
          <w:numId w:val="16"/>
        </w:numPr>
        <w:shd w:val="clear" w:color="auto" w:fill="FFFFFF"/>
        <w:jc w:val="both"/>
        <w:rPr>
          <w:bCs/>
          <w:iCs/>
          <w:sz w:val="24"/>
          <w:szCs w:val="24"/>
        </w:rPr>
      </w:pPr>
      <w:r w:rsidRPr="00BD4000">
        <w:rPr>
          <w:bCs/>
          <w:i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E84C4E" w:rsidRPr="00BD4000" w:rsidRDefault="00E84C4E" w:rsidP="00E84C4E">
      <w:pPr>
        <w:numPr>
          <w:ilvl w:val="0"/>
          <w:numId w:val="16"/>
        </w:numPr>
        <w:shd w:val="clear" w:color="auto" w:fill="FFFFFF"/>
        <w:jc w:val="both"/>
        <w:rPr>
          <w:bCs/>
          <w:iCs/>
          <w:sz w:val="24"/>
          <w:szCs w:val="24"/>
        </w:rPr>
      </w:pPr>
      <w:r w:rsidRPr="00BD4000">
        <w:rPr>
          <w:bCs/>
          <w:iCs/>
          <w:sz w:val="24"/>
          <w:szCs w:val="24"/>
        </w:rPr>
        <w:t>типовые контрольные задания для практических занятий, лабораторных работ, коллоквиумов, зачетов и экзаменов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E84C4E" w:rsidRPr="00BD4000" w:rsidRDefault="00E84C4E" w:rsidP="00E84C4E">
      <w:pPr>
        <w:numPr>
          <w:ilvl w:val="0"/>
          <w:numId w:val="16"/>
        </w:numPr>
        <w:shd w:val="clear" w:color="auto" w:fill="FFFFFF"/>
        <w:jc w:val="both"/>
        <w:rPr>
          <w:bCs/>
          <w:iCs/>
          <w:sz w:val="24"/>
          <w:szCs w:val="24"/>
        </w:rPr>
      </w:pPr>
      <w:r w:rsidRPr="00BD4000">
        <w:rPr>
          <w:bCs/>
          <w:iCs/>
          <w:sz w:val="24"/>
          <w:szCs w:val="24"/>
        </w:rPr>
        <w:t>банки тестовых заданий;</w:t>
      </w:r>
    </w:p>
    <w:p w:rsidR="00E84C4E" w:rsidRPr="00A25675" w:rsidRDefault="00E84C4E" w:rsidP="00A25675">
      <w:pPr>
        <w:numPr>
          <w:ilvl w:val="0"/>
          <w:numId w:val="16"/>
        </w:numPr>
        <w:shd w:val="clear" w:color="auto" w:fill="FFFFFF"/>
        <w:jc w:val="both"/>
        <w:rPr>
          <w:bCs/>
          <w:iCs/>
          <w:sz w:val="24"/>
          <w:szCs w:val="24"/>
        </w:rPr>
      </w:pPr>
      <w:r w:rsidRPr="00A25675">
        <w:rPr>
          <w:bCs/>
          <w:iCs/>
          <w:sz w:val="24"/>
          <w:szCs w:val="24"/>
        </w:rPr>
        <w:t>примерную тематику  реферато</w:t>
      </w:r>
      <w:proofErr w:type="gramStart"/>
      <w:r w:rsidRPr="00A25675">
        <w:rPr>
          <w:bCs/>
          <w:iCs/>
          <w:sz w:val="24"/>
          <w:szCs w:val="24"/>
        </w:rPr>
        <w:t>в</w:t>
      </w:r>
      <w:r w:rsidR="00A25675" w:rsidRPr="00A25675">
        <w:rPr>
          <w:bCs/>
          <w:iCs/>
          <w:sz w:val="24"/>
          <w:szCs w:val="24"/>
        </w:rPr>
        <w:t>(</w:t>
      </w:r>
      <w:proofErr w:type="gramEnd"/>
      <w:r w:rsidR="00A25675" w:rsidRPr="00A25675">
        <w:rPr>
          <w:bCs/>
          <w:iCs/>
          <w:sz w:val="24"/>
          <w:szCs w:val="24"/>
        </w:rPr>
        <w:t>если таковые предусмотрены);</w:t>
      </w:r>
    </w:p>
    <w:p w:rsidR="00E84C4E" w:rsidRPr="00BD4000" w:rsidRDefault="00E84C4E" w:rsidP="0017673D">
      <w:pPr>
        <w:numPr>
          <w:ilvl w:val="0"/>
          <w:numId w:val="16"/>
        </w:numPr>
        <w:shd w:val="clear" w:color="auto" w:fill="FFFFFF"/>
        <w:ind w:left="0" w:firstLine="0"/>
        <w:jc w:val="both"/>
        <w:rPr>
          <w:bCs/>
          <w:iCs/>
          <w:sz w:val="24"/>
          <w:szCs w:val="24"/>
        </w:rPr>
      </w:pPr>
      <w:r w:rsidRPr="00BD4000">
        <w:rPr>
          <w:bCs/>
          <w:iCs/>
          <w:sz w:val="24"/>
          <w:szCs w:val="24"/>
        </w:rPr>
        <w:t xml:space="preserve">методические материалы, определяющие процедуры оценивания знаний, умений и навыков и (или) опыта деятельности, характеризующих этапы формирования компетенций; </w:t>
      </w:r>
    </w:p>
    <w:p w:rsidR="00E84C4E" w:rsidRPr="005E6841" w:rsidRDefault="00E84C4E" w:rsidP="0017673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485290903"/>
      <w:r w:rsidRPr="005E6841">
        <w:rPr>
          <w:rFonts w:ascii="Times New Roman" w:hAnsi="Times New Roman" w:cs="Times New Roman"/>
          <w:color w:val="auto"/>
          <w:sz w:val="24"/>
          <w:szCs w:val="24"/>
        </w:rPr>
        <w:t>2.2. Фонд оценочных сре</w:t>
      </w:r>
      <w:proofErr w:type="gramStart"/>
      <w:r w:rsidRPr="005E6841">
        <w:rPr>
          <w:rFonts w:ascii="Times New Roman" w:hAnsi="Times New Roman" w:cs="Times New Roman"/>
          <w:color w:val="auto"/>
          <w:sz w:val="24"/>
          <w:szCs w:val="24"/>
        </w:rPr>
        <w:t>дств дл</w:t>
      </w:r>
      <w:proofErr w:type="gramEnd"/>
      <w:r w:rsidRPr="005E6841">
        <w:rPr>
          <w:rFonts w:ascii="Times New Roman" w:hAnsi="Times New Roman" w:cs="Times New Roman"/>
          <w:color w:val="auto"/>
          <w:sz w:val="24"/>
          <w:szCs w:val="24"/>
        </w:rPr>
        <w:t>я  государственной итоговой  аттестации</w:t>
      </w:r>
      <w:bookmarkEnd w:id="22"/>
    </w:p>
    <w:p w:rsidR="00E84C4E" w:rsidRPr="00BD4000" w:rsidRDefault="00E84C4E" w:rsidP="00E84C4E">
      <w:pPr>
        <w:shd w:val="clear" w:color="auto" w:fill="FFFFFF"/>
        <w:ind w:firstLine="720"/>
        <w:jc w:val="both"/>
        <w:rPr>
          <w:bCs/>
          <w:iCs/>
          <w:sz w:val="24"/>
          <w:szCs w:val="24"/>
        </w:rPr>
      </w:pPr>
      <w:r w:rsidRPr="00BD4000">
        <w:rPr>
          <w:bCs/>
          <w:iCs/>
          <w:sz w:val="24"/>
          <w:szCs w:val="24"/>
        </w:rPr>
        <w:t>Фонды оценочных сре</w:t>
      </w:r>
      <w:proofErr w:type="gramStart"/>
      <w:r w:rsidRPr="00BD4000">
        <w:rPr>
          <w:bCs/>
          <w:iCs/>
          <w:sz w:val="24"/>
          <w:szCs w:val="24"/>
        </w:rPr>
        <w:t>дств дл</w:t>
      </w:r>
      <w:proofErr w:type="gramEnd"/>
      <w:r w:rsidRPr="00BD4000">
        <w:rPr>
          <w:bCs/>
          <w:iCs/>
          <w:sz w:val="24"/>
          <w:szCs w:val="24"/>
        </w:rPr>
        <w:t>я государственной итоговой аттестации, размещенные в учебно-методических материалах, включают в себя:</w:t>
      </w:r>
    </w:p>
    <w:p w:rsidR="00E84C4E" w:rsidRPr="00BD4000" w:rsidRDefault="00E84C4E" w:rsidP="00E84C4E">
      <w:pPr>
        <w:numPr>
          <w:ilvl w:val="0"/>
          <w:numId w:val="16"/>
        </w:numPr>
        <w:shd w:val="clear" w:color="auto" w:fill="FFFFFF"/>
        <w:jc w:val="both"/>
        <w:rPr>
          <w:bCs/>
          <w:iCs/>
          <w:sz w:val="24"/>
          <w:szCs w:val="24"/>
        </w:rPr>
      </w:pPr>
      <w:r w:rsidRPr="00BD4000">
        <w:rPr>
          <w:bCs/>
          <w:iCs/>
          <w:sz w:val="24"/>
          <w:szCs w:val="24"/>
        </w:rPr>
        <w:t>перечень компетенций, которыми должны овладеть обучающиеся в результате освоения основной профессиональной образовательной программы;</w:t>
      </w:r>
    </w:p>
    <w:p w:rsidR="00E84C4E" w:rsidRPr="00BD4000" w:rsidRDefault="00E84C4E" w:rsidP="00E84C4E">
      <w:pPr>
        <w:numPr>
          <w:ilvl w:val="0"/>
          <w:numId w:val="16"/>
        </w:numPr>
        <w:shd w:val="clear" w:color="auto" w:fill="FFFFFF"/>
        <w:jc w:val="both"/>
        <w:rPr>
          <w:bCs/>
          <w:iCs/>
          <w:sz w:val="24"/>
          <w:szCs w:val="24"/>
        </w:rPr>
      </w:pPr>
      <w:r w:rsidRPr="00BD4000">
        <w:rPr>
          <w:bCs/>
          <w:iCs/>
          <w:sz w:val="24"/>
          <w:szCs w:val="24"/>
        </w:rPr>
        <w:t>описание показателей и критериев оценивания компетенций, а также шкал оценивания;</w:t>
      </w:r>
    </w:p>
    <w:p w:rsidR="00E84C4E" w:rsidRPr="00BD4000" w:rsidRDefault="00E84C4E" w:rsidP="00E84C4E">
      <w:pPr>
        <w:numPr>
          <w:ilvl w:val="0"/>
          <w:numId w:val="16"/>
        </w:numPr>
        <w:shd w:val="clear" w:color="auto" w:fill="FFFFFF"/>
        <w:jc w:val="both"/>
        <w:rPr>
          <w:bCs/>
          <w:iCs/>
          <w:sz w:val="24"/>
          <w:szCs w:val="24"/>
        </w:rPr>
      </w:pPr>
      <w:r w:rsidRPr="00BD4000">
        <w:rPr>
          <w:bCs/>
          <w:iCs/>
          <w:sz w:val="24"/>
          <w:szCs w:val="24"/>
        </w:rPr>
        <w:t>типовые контрольные задания или иные материалы, необходимые для оценки результатов освоения ОПОП;</w:t>
      </w:r>
    </w:p>
    <w:p w:rsidR="00E84C4E" w:rsidRPr="00BD4000" w:rsidRDefault="00E84C4E" w:rsidP="00E84C4E">
      <w:pPr>
        <w:numPr>
          <w:ilvl w:val="0"/>
          <w:numId w:val="16"/>
        </w:numPr>
        <w:shd w:val="clear" w:color="auto" w:fill="FFFFFF"/>
        <w:jc w:val="both"/>
        <w:rPr>
          <w:bCs/>
          <w:iCs/>
          <w:sz w:val="24"/>
          <w:szCs w:val="24"/>
        </w:rPr>
      </w:pPr>
      <w:r w:rsidRPr="00BD4000">
        <w:rPr>
          <w:bCs/>
          <w:iCs/>
          <w:sz w:val="24"/>
          <w:szCs w:val="24"/>
        </w:rPr>
        <w:t>методические материалы, определяющие процедуры оценивания результатов освоения ОПОП;</w:t>
      </w:r>
    </w:p>
    <w:p w:rsidR="00E84C4E" w:rsidRDefault="00E84C4E" w:rsidP="00E84C4E">
      <w:pPr>
        <w:numPr>
          <w:ilvl w:val="0"/>
          <w:numId w:val="16"/>
        </w:numPr>
        <w:shd w:val="clear" w:color="auto" w:fill="FFFFFF"/>
        <w:jc w:val="both"/>
        <w:rPr>
          <w:bCs/>
          <w:iCs/>
          <w:sz w:val="24"/>
          <w:szCs w:val="24"/>
        </w:rPr>
      </w:pPr>
      <w:r w:rsidRPr="00BD4000">
        <w:rPr>
          <w:bCs/>
          <w:iCs/>
          <w:sz w:val="24"/>
          <w:szCs w:val="24"/>
        </w:rPr>
        <w:t>примерную тематику  рефератов</w:t>
      </w:r>
      <w:r w:rsidR="00A25675">
        <w:rPr>
          <w:bCs/>
          <w:iCs/>
          <w:sz w:val="24"/>
          <w:szCs w:val="24"/>
        </w:rPr>
        <w:t xml:space="preserve"> (если таковые предусмотрены)</w:t>
      </w:r>
      <w:r w:rsidRPr="00BD4000">
        <w:rPr>
          <w:bCs/>
          <w:iCs/>
          <w:sz w:val="24"/>
          <w:szCs w:val="24"/>
        </w:rPr>
        <w:t>;</w:t>
      </w:r>
    </w:p>
    <w:p w:rsidR="00896031" w:rsidRPr="00BD4000" w:rsidRDefault="00896031" w:rsidP="00E84C4E">
      <w:pPr>
        <w:numPr>
          <w:ilvl w:val="0"/>
          <w:numId w:val="16"/>
        </w:numPr>
        <w:shd w:val="clear" w:color="auto" w:fill="FFFFFF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обязательной формой контроля для прохождения ГИА в аспирантуре  КЧГУ является «зачет» по научно-исследовательской деятельности</w:t>
      </w:r>
      <w:r w:rsidR="00434E97">
        <w:rPr>
          <w:bCs/>
          <w:iCs/>
          <w:sz w:val="24"/>
          <w:szCs w:val="24"/>
        </w:rPr>
        <w:t xml:space="preserve"> и подготовке научно-квалификационной работе (диссертации) на соискание ученой степени кандидата наук;</w:t>
      </w:r>
      <w:r>
        <w:rPr>
          <w:bCs/>
          <w:iCs/>
          <w:sz w:val="24"/>
          <w:szCs w:val="24"/>
        </w:rPr>
        <w:t xml:space="preserve"> </w:t>
      </w:r>
    </w:p>
    <w:p w:rsidR="00E84C4E" w:rsidRPr="00BD4000" w:rsidRDefault="00E84C4E" w:rsidP="0017673D">
      <w:pPr>
        <w:numPr>
          <w:ilvl w:val="0"/>
          <w:numId w:val="16"/>
        </w:numPr>
        <w:shd w:val="clear" w:color="auto" w:fill="FFFFFF"/>
        <w:ind w:left="0" w:firstLine="0"/>
        <w:jc w:val="both"/>
        <w:rPr>
          <w:bCs/>
          <w:iCs/>
          <w:sz w:val="24"/>
          <w:szCs w:val="24"/>
        </w:rPr>
      </w:pPr>
      <w:r w:rsidRPr="00BD4000">
        <w:rPr>
          <w:bCs/>
          <w:iCs/>
          <w:sz w:val="24"/>
          <w:szCs w:val="24"/>
        </w:rPr>
        <w:t xml:space="preserve">иные формы контроля, позволяющие оценить степень сформированности компетенций  обучающихся. </w:t>
      </w:r>
    </w:p>
    <w:p w:rsidR="00E84C4E" w:rsidRPr="005E6841" w:rsidRDefault="005E6841" w:rsidP="001767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485290904"/>
      <w:r w:rsidRPr="005E6841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E84C4E" w:rsidRPr="005E6841">
        <w:rPr>
          <w:rFonts w:ascii="Times New Roman" w:hAnsi="Times New Roman" w:cs="Times New Roman"/>
          <w:color w:val="auto"/>
          <w:sz w:val="24"/>
          <w:szCs w:val="24"/>
        </w:rPr>
        <w:t>ФАКТИЧЕСКОЕ РЕСУРСНОЕ ОБЕСПЕЧЕНИЕ ОСНОВНОЙ ПРОФЕССИОНАЛЬНОЙ ОБРАЗОВАТЕЛЬНОЙ ПРОГРАММЫ</w:t>
      </w:r>
      <w:bookmarkEnd w:id="23"/>
    </w:p>
    <w:p w:rsidR="00E84C4E" w:rsidRPr="005E6841" w:rsidRDefault="00E84C4E" w:rsidP="0017673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bookmarkStart w:id="24" w:name="_Toc485290905"/>
      <w:r w:rsidRPr="005E6841">
        <w:rPr>
          <w:sz w:val="24"/>
          <w:szCs w:val="24"/>
        </w:rPr>
        <w:t>3.1. Кадровое обеспечение образовательного процесса</w:t>
      </w:r>
      <w:bookmarkEnd w:id="24"/>
    </w:p>
    <w:p w:rsidR="00E84C4E" w:rsidRDefault="00E84C4E" w:rsidP="0017673D">
      <w:pPr>
        <w:shd w:val="clear" w:color="auto" w:fill="FFFFFF"/>
        <w:tabs>
          <w:tab w:val="left" w:leader="underscore" w:pos="4666"/>
        </w:tabs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Руководитель образовательной программы – ____________________________________.</w:t>
      </w:r>
    </w:p>
    <w:p w:rsidR="00E84C4E" w:rsidRDefault="00E84C4E" w:rsidP="005E6841">
      <w:pPr>
        <w:shd w:val="clear" w:color="auto" w:fill="FFFFFF"/>
        <w:tabs>
          <w:tab w:val="left" w:leader="underscore" w:pos="4666"/>
        </w:tabs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Реализация данной образовательной программы обеспечивается научно-педагогическими кадрами, имеющими, как правило, базовое образование, соответствующее профилю преподаваемой дисциплины, и систематически занимающимися научной или научно-методической деятельностью.</w:t>
      </w:r>
    </w:p>
    <w:p w:rsidR="00E84C4E" w:rsidRDefault="00E84C4E" w:rsidP="00E84C4E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Доля нау</w:t>
      </w:r>
      <w:r w:rsidR="004C5904">
        <w:rPr>
          <w:iCs/>
          <w:sz w:val="24"/>
          <w:szCs w:val="24"/>
        </w:rPr>
        <w:t>чно-педагогических работников (</w:t>
      </w:r>
      <w:r>
        <w:rPr>
          <w:iCs/>
          <w:sz w:val="24"/>
          <w:szCs w:val="24"/>
        </w:rPr>
        <w:t xml:space="preserve">в приведенных к целочисленным значениям ставок), </w:t>
      </w:r>
      <w:r w:rsidRPr="00BC5396">
        <w:rPr>
          <w:b/>
          <w:iCs/>
          <w:sz w:val="24"/>
          <w:szCs w:val="24"/>
        </w:rPr>
        <w:t>имеющих образование, соответствующее профилю</w:t>
      </w:r>
      <w:r>
        <w:rPr>
          <w:iCs/>
          <w:sz w:val="24"/>
          <w:szCs w:val="24"/>
        </w:rPr>
        <w:t xml:space="preserve"> преподаваемой дисциплины, в общем числе научно-педагогических работников, реализующих программу </w:t>
      </w:r>
      <w:r w:rsidR="004C5904">
        <w:rPr>
          <w:iCs/>
          <w:sz w:val="24"/>
          <w:szCs w:val="24"/>
        </w:rPr>
        <w:t xml:space="preserve">подготовки научно-педагогических кадров в аспирантуре </w:t>
      </w:r>
      <w:r>
        <w:rPr>
          <w:iCs/>
          <w:sz w:val="24"/>
          <w:szCs w:val="24"/>
        </w:rPr>
        <w:t>составляет _________%.</w:t>
      </w:r>
      <w:proofErr w:type="gramEnd"/>
    </w:p>
    <w:p w:rsidR="00E84C4E" w:rsidRDefault="00E84C4E" w:rsidP="00E84C4E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Доля научно-педагогических работников (в приведенных к целочисленным значениям ставок), </w:t>
      </w:r>
      <w:r w:rsidRPr="005146EE">
        <w:rPr>
          <w:b/>
          <w:iCs/>
          <w:sz w:val="24"/>
          <w:szCs w:val="24"/>
        </w:rPr>
        <w:t>имеющих ученую степень  и (или) ученое звание,</w:t>
      </w:r>
      <w:r>
        <w:rPr>
          <w:iCs/>
          <w:sz w:val="24"/>
          <w:szCs w:val="24"/>
        </w:rPr>
        <w:t xml:space="preserve"> в общем числе </w:t>
      </w:r>
      <w:r w:rsidR="004C5904">
        <w:rPr>
          <w:iCs/>
          <w:sz w:val="24"/>
          <w:szCs w:val="24"/>
        </w:rPr>
        <w:t xml:space="preserve">научно-педагогических </w:t>
      </w:r>
      <w:proofErr w:type="gramStart"/>
      <w:r w:rsidR="004C5904">
        <w:rPr>
          <w:iCs/>
          <w:sz w:val="24"/>
          <w:szCs w:val="24"/>
        </w:rPr>
        <w:t>работников</w:t>
      </w:r>
      <w:r>
        <w:rPr>
          <w:iCs/>
          <w:sz w:val="24"/>
          <w:szCs w:val="24"/>
        </w:rPr>
        <w:t>, реализующих программу составляет</w:t>
      </w:r>
      <w:proofErr w:type="gramEnd"/>
      <w:r>
        <w:rPr>
          <w:iCs/>
          <w:sz w:val="24"/>
          <w:szCs w:val="24"/>
        </w:rPr>
        <w:t xml:space="preserve"> _____%.</w:t>
      </w:r>
    </w:p>
    <w:p w:rsidR="00E84C4E" w:rsidRDefault="004C5904" w:rsidP="00E84C4E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Доля работников (</w:t>
      </w:r>
      <w:r w:rsidR="00E84C4E">
        <w:rPr>
          <w:iCs/>
          <w:sz w:val="24"/>
          <w:szCs w:val="24"/>
        </w:rPr>
        <w:t xml:space="preserve">в приведенных к целочисленным значениям ставок) </w:t>
      </w:r>
      <w:r w:rsidR="00E84C4E" w:rsidRPr="005146EE">
        <w:rPr>
          <w:b/>
          <w:iCs/>
          <w:sz w:val="24"/>
          <w:szCs w:val="24"/>
        </w:rPr>
        <w:t>из числа руководителей и работников организаций</w:t>
      </w:r>
      <w:r w:rsidR="00E84C4E">
        <w:rPr>
          <w:iCs/>
          <w:sz w:val="24"/>
          <w:szCs w:val="24"/>
        </w:rPr>
        <w:t>, деятельность которых связана с направленностью</w:t>
      </w:r>
      <w:r w:rsidR="00896031">
        <w:rPr>
          <w:iCs/>
          <w:sz w:val="24"/>
          <w:szCs w:val="24"/>
        </w:rPr>
        <w:t xml:space="preserve"> </w:t>
      </w:r>
      <w:r w:rsidR="00E84C4E">
        <w:rPr>
          <w:iCs/>
          <w:sz w:val="24"/>
          <w:szCs w:val="24"/>
        </w:rPr>
        <w:t>(профилем) реализуемой прог</w:t>
      </w:r>
      <w:r>
        <w:rPr>
          <w:iCs/>
          <w:sz w:val="24"/>
          <w:szCs w:val="24"/>
        </w:rPr>
        <w:t xml:space="preserve">раммы научно-педагогических кадров в аспирантуре </w:t>
      </w:r>
      <w:r w:rsidR="00E84C4E">
        <w:rPr>
          <w:iCs/>
          <w:sz w:val="24"/>
          <w:szCs w:val="24"/>
        </w:rPr>
        <w:t>(имеющих стаж работы в данной профессиональной области не менее 3 лет) в общем числе работников, реализующих ОПОП составляет ______%.</w:t>
      </w:r>
      <w:proofErr w:type="gramEnd"/>
    </w:p>
    <w:p w:rsidR="00E84C4E" w:rsidRDefault="00E84C4E" w:rsidP="00E84C4E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E84C4E" w:rsidRPr="005E6841" w:rsidRDefault="00E84C4E" w:rsidP="005E684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485290906"/>
      <w:r w:rsidRPr="005E6841">
        <w:rPr>
          <w:rFonts w:ascii="Times New Roman" w:hAnsi="Times New Roman" w:cs="Times New Roman"/>
          <w:color w:val="auto"/>
          <w:sz w:val="24"/>
          <w:szCs w:val="24"/>
        </w:rPr>
        <w:t>3.2. Информационное и учебно-методическое обеспечение</w:t>
      </w:r>
      <w:bookmarkEnd w:id="25"/>
    </w:p>
    <w:p w:rsidR="00817907" w:rsidRPr="005616FC" w:rsidRDefault="00817907" w:rsidP="00817907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5616FC">
        <w:rPr>
          <w:iCs/>
          <w:sz w:val="24"/>
          <w:szCs w:val="24"/>
        </w:rPr>
        <w:t>Реализация основной профессиональной образовательной программы по направлению подготовки _____________ обеспечена соответствующими учебно-методическими материалами: учебниками, учебными пособиями, рабочими учебными программами, учебно-методическими и презентационными материалами.</w:t>
      </w:r>
    </w:p>
    <w:p w:rsidR="00817907" w:rsidRPr="005616FC" w:rsidRDefault="00817907" w:rsidP="00817907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5616FC">
        <w:rPr>
          <w:iCs/>
          <w:sz w:val="24"/>
          <w:szCs w:val="24"/>
        </w:rPr>
        <w:lastRenderedPageBreak/>
        <w:t>Рабочие учебные программы составлены по каждой дисциплине. Внеаудиторная работа аспирантов сопровождается методическим обеспечением.</w:t>
      </w:r>
    </w:p>
    <w:p w:rsidR="00817907" w:rsidRPr="005616FC" w:rsidRDefault="00817907" w:rsidP="00817907">
      <w:pPr>
        <w:jc w:val="both"/>
        <w:rPr>
          <w:iCs/>
          <w:sz w:val="24"/>
          <w:szCs w:val="24"/>
        </w:rPr>
      </w:pPr>
      <w:r w:rsidRPr="005616FC">
        <w:rPr>
          <w:iCs/>
          <w:sz w:val="24"/>
          <w:szCs w:val="24"/>
        </w:rPr>
        <w:t xml:space="preserve">Каждый обучающийся имеет доступ к базам данных и библиотечным фондам, формируемым по полному перечню дисциплин ОПОП. Для самостоятельной </w:t>
      </w:r>
      <w:proofErr w:type="gramStart"/>
      <w:r w:rsidRPr="005616FC">
        <w:rPr>
          <w:iCs/>
          <w:sz w:val="24"/>
          <w:szCs w:val="24"/>
        </w:rPr>
        <w:t>подготовки</w:t>
      </w:r>
      <w:proofErr w:type="gramEnd"/>
      <w:r w:rsidRPr="005616FC">
        <w:rPr>
          <w:iCs/>
          <w:sz w:val="24"/>
          <w:szCs w:val="24"/>
        </w:rPr>
        <w:t xml:space="preserve"> к занятиям обучающиеся обеспечены доступом к сети Интернет; имеется специальный научный зал для аспирантов, оснащенный компьютерами с доступом  к высокоскоростному Интернету и доступом к образовательному порталу КЧГУ. </w:t>
      </w:r>
      <w:proofErr w:type="gramStart"/>
      <w:r w:rsidRPr="005616FC">
        <w:rPr>
          <w:iCs/>
          <w:sz w:val="24"/>
          <w:szCs w:val="24"/>
        </w:rPr>
        <w:t>Библиотечный фонд укомплектован печатными и  электронными изданиями основной учебной литературы по всем дисциплинам, изданными за последние 5 лет.</w:t>
      </w:r>
      <w:proofErr w:type="gramEnd"/>
      <w:r w:rsidRPr="005616FC">
        <w:rPr>
          <w:iCs/>
          <w:sz w:val="24"/>
          <w:szCs w:val="24"/>
        </w:rPr>
        <w:t xml:space="preserve"> </w:t>
      </w:r>
      <w:proofErr w:type="gramStart"/>
      <w:r w:rsidRPr="005616FC">
        <w:rPr>
          <w:iCs/>
          <w:sz w:val="24"/>
          <w:szCs w:val="24"/>
        </w:rPr>
        <w:t>Фонд дополнительной литературы помимо учебной включает официальные справочно-библиографические и периодические издания.</w:t>
      </w:r>
      <w:proofErr w:type="gramEnd"/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iCs/>
          <w:sz w:val="24"/>
          <w:szCs w:val="24"/>
        </w:rPr>
        <w:t xml:space="preserve">       </w:t>
      </w:r>
      <w:r w:rsidRPr="005616FC">
        <w:rPr>
          <w:sz w:val="28"/>
          <w:szCs w:val="28"/>
        </w:rPr>
        <w:t xml:space="preserve"> </w:t>
      </w:r>
      <w:r w:rsidRPr="005616FC">
        <w:rPr>
          <w:sz w:val="24"/>
          <w:szCs w:val="24"/>
        </w:rPr>
        <w:t>Объем фонда</w:t>
      </w:r>
      <w:r w:rsidRPr="005616FC">
        <w:rPr>
          <w:sz w:val="28"/>
          <w:szCs w:val="28"/>
        </w:rPr>
        <w:t xml:space="preserve"> </w:t>
      </w:r>
      <w:r w:rsidRPr="005616FC">
        <w:rPr>
          <w:sz w:val="24"/>
          <w:szCs w:val="24"/>
        </w:rPr>
        <w:t>Научной библиотеки составляет  483 241 экземпляр, в том числе учебно-методической литературы – 28 845 экземпляров, учебной – 220 815 экземпляров, научной – 459 077 экземпляров, художественной литературы – 26 165 экземпляров. Библиотечный фонд Университета располагает достаточным количеством экземпляров рекомендуемой в качестве обязательной учебной и учебно-методической литературы по дисциплинам учебных планов. В фонде имеются электронные ресурсы в форматах, адаптированных к ограничениям здоровья обучающихся из числа лиц с инвалидностью.</w:t>
      </w:r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t xml:space="preserve">Университет имеет свободный доступ   к оцифрованным документам Национальной Электронной Библиотеки (НЭБ – проект РГБ) (Договор №101/НЭБ/1391 от 22.03. 2016 года), </w:t>
      </w:r>
      <w:proofErr w:type="gramStart"/>
      <w:r w:rsidRPr="005616FC">
        <w:rPr>
          <w:sz w:val="24"/>
          <w:szCs w:val="24"/>
        </w:rPr>
        <w:t>насчитывающая</w:t>
      </w:r>
      <w:proofErr w:type="gramEnd"/>
      <w:r w:rsidRPr="005616FC">
        <w:rPr>
          <w:sz w:val="24"/>
          <w:szCs w:val="24"/>
        </w:rPr>
        <w:t xml:space="preserve"> более 1,6 млн. электронных книг, а также полный доступ на Polpred.com-обзор СМИ.</w:t>
      </w:r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t>Помимо приобретения удаленных доступов, сотрудниками библиотеки создаются собственные библиографические и полнотекстовые базы данных для учебно-методического обеспечения всех направлений подготовки. К электронному каталогу библиотеки «привязаны» активные ссылки на ресурсы ЭБС. В течение нескольких лет продолжается работа по формированию электронной библиотеки КЧГУ, в которую входят учебники, учебно-методические пособия, монографии, изданные преподавателями и ВКР.</w:t>
      </w:r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t>В электронную библиотеку КЧГУ внесено около 2700 названий, зарегистрировано 4468 пользователей. Подписка на периодические издания – 57 наименований.</w:t>
      </w:r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t>Все ресурсы доступны на территории  университетской сети или имеют индивидуальный неограниченный доступ из любой точки, в которой имеется доступ к сети Интернет.</w:t>
      </w:r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t>Осуществляется доступ к электронным библиотекам (ЭБС), информационно-образовательным ресурсам и другим базам данных.</w:t>
      </w:r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t>1.</w:t>
      </w:r>
      <w:r w:rsidRPr="005616FC">
        <w:rPr>
          <w:sz w:val="24"/>
          <w:szCs w:val="24"/>
        </w:rPr>
        <w:tab/>
        <w:t>Электронная библиотечная система  «</w:t>
      </w:r>
      <w:proofErr w:type="spellStart"/>
      <w:r w:rsidRPr="005616FC">
        <w:rPr>
          <w:sz w:val="24"/>
          <w:szCs w:val="24"/>
        </w:rPr>
        <w:t>Знаниум</w:t>
      </w:r>
      <w:proofErr w:type="spellEnd"/>
      <w:r w:rsidRPr="005616FC">
        <w:rPr>
          <w:sz w:val="24"/>
          <w:szCs w:val="24"/>
        </w:rPr>
        <w:t>»  -  https://znanium.com/</w:t>
      </w:r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t>2.</w:t>
      </w:r>
      <w:r w:rsidRPr="005616FC">
        <w:rPr>
          <w:sz w:val="24"/>
          <w:szCs w:val="24"/>
        </w:rPr>
        <w:tab/>
        <w:t xml:space="preserve"> Национальная электронная библиотека (НЭБ)  -     http://www.нэб</w:t>
      </w:r>
      <w:proofErr w:type="gramStart"/>
      <w:r w:rsidRPr="005616FC">
        <w:rPr>
          <w:sz w:val="24"/>
          <w:szCs w:val="24"/>
        </w:rPr>
        <w:t>.р</w:t>
      </w:r>
      <w:proofErr w:type="gramEnd"/>
      <w:r w:rsidRPr="005616FC">
        <w:rPr>
          <w:sz w:val="24"/>
          <w:szCs w:val="24"/>
        </w:rPr>
        <w:t>ф</w:t>
      </w:r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t>3.</w:t>
      </w:r>
      <w:r w:rsidRPr="005616FC">
        <w:rPr>
          <w:sz w:val="24"/>
          <w:szCs w:val="24"/>
        </w:rPr>
        <w:tab/>
        <w:t>Информационно-образовательный портал «</w:t>
      </w:r>
      <w:proofErr w:type="spellStart"/>
      <w:r w:rsidRPr="005616FC">
        <w:rPr>
          <w:sz w:val="24"/>
          <w:szCs w:val="24"/>
        </w:rPr>
        <w:t>Информио</w:t>
      </w:r>
      <w:proofErr w:type="spellEnd"/>
      <w:r w:rsidRPr="005616FC">
        <w:rPr>
          <w:sz w:val="24"/>
          <w:szCs w:val="24"/>
        </w:rPr>
        <w:t>» - http://www.informio.ru/</w:t>
      </w:r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t>Всем студентам и преподавателям предоставляется неограниченный доступ к выбранным ресурсам, в любое время, из любого места посредством сети Интернет.</w:t>
      </w:r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t>Для поддержки и сопровождения научно-исследовательской деятельности на платформе НЭБ «e-LIBRARY» осуществляется доступ к РИНЦ. Активно ведется работа в системе SCIENCE INDEX – Организация, для систематизации и анализу публикационной активности сотрудников.</w:t>
      </w:r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t xml:space="preserve">Динамично развивается </w:t>
      </w:r>
      <w:proofErr w:type="spellStart"/>
      <w:r w:rsidRPr="005616FC">
        <w:rPr>
          <w:sz w:val="24"/>
          <w:szCs w:val="24"/>
        </w:rPr>
        <w:t>Web</w:t>
      </w:r>
      <w:proofErr w:type="spellEnd"/>
      <w:r w:rsidRPr="005616FC">
        <w:rPr>
          <w:sz w:val="24"/>
          <w:szCs w:val="24"/>
        </w:rPr>
        <w:t>-сайт библиотеки http://www.lib.kchgu.ru/ как информационный портал, обеспечивающий полноту, актуальность и доступность информации, ориентированный на поддержку образовательной и исследовательской деятельности.</w:t>
      </w:r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t xml:space="preserve">В научной библиотеке установлено следующее оборудование для </w:t>
      </w:r>
      <w:proofErr w:type="gramStart"/>
      <w:r w:rsidRPr="005616FC">
        <w:rPr>
          <w:sz w:val="24"/>
          <w:szCs w:val="24"/>
        </w:rPr>
        <w:t>обучающихся</w:t>
      </w:r>
      <w:proofErr w:type="gramEnd"/>
      <w:r w:rsidRPr="005616FC">
        <w:rPr>
          <w:sz w:val="24"/>
          <w:szCs w:val="24"/>
        </w:rPr>
        <w:t xml:space="preserve"> с ограниченными возможностями здоровья:</w:t>
      </w:r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t>1.</w:t>
      </w:r>
      <w:r w:rsidRPr="005616FC">
        <w:rPr>
          <w:sz w:val="24"/>
          <w:szCs w:val="24"/>
        </w:rPr>
        <w:tab/>
        <w:t>Аппаратно-программный комплекс для студентов с нарушениями опорно двигательного аппарата – 1 комплект.</w:t>
      </w:r>
    </w:p>
    <w:p w:rsidR="00817907" w:rsidRPr="005616FC" w:rsidRDefault="00817907" w:rsidP="00817907">
      <w:pPr>
        <w:jc w:val="both"/>
        <w:rPr>
          <w:sz w:val="24"/>
          <w:szCs w:val="24"/>
        </w:rPr>
      </w:pPr>
      <w:proofErr w:type="gramStart"/>
      <w:r w:rsidRPr="005616FC">
        <w:rPr>
          <w:sz w:val="24"/>
          <w:szCs w:val="24"/>
        </w:rPr>
        <w:t>ПО</w:t>
      </w:r>
      <w:proofErr w:type="gramEnd"/>
      <w:r w:rsidRPr="005616FC">
        <w:rPr>
          <w:sz w:val="24"/>
          <w:szCs w:val="24"/>
        </w:rPr>
        <w:t xml:space="preserve"> к аппаратно-программному комплексу для студентов с нарушениями опорно-двигательного аппарата:</w:t>
      </w:r>
    </w:p>
    <w:p w:rsidR="00817907" w:rsidRPr="005616FC" w:rsidRDefault="00817907" w:rsidP="00817907">
      <w:pPr>
        <w:jc w:val="both"/>
        <w:rPr>
          <w:sz w:val="24"/>
          <w:szCs w:val="24"/>
          <w:lang w:val="en-US"/>
        </w:rPr>
      </w:pPr>
      <w:r w:rsidRPr="005616FC">
        <w:rPr>
          <w:sz w:val="24"/>
          <w:szCs w:val="24"/>
        </w:rPr>
        <w:sym w:font="Times New Roman" w:char="F02D"/>
      </w:r>
      <w:r w:rsidRPr="005616FC">
        <w:rPr>
          <w:sz w:val="24"/>
          <w:szCs w:val="24"/>
          <w:lang w:val="en-US"/>
        </w:rPr>
        <w:tab/>
      </w:r>
      <w:r w:rsidRPr="005616FC">
        <w:rPr>
          <w:sz w:val="24"/>
          <w:szCs w:val="24"/>
        </w:rPr>
        <w:t>ПО</w:t>
      </w:r>
      <w:r w:rsidRPr="005616FC">
        <w:rPr>
          <w:sz w:val="24"/>
          <w:szCs w:val="24"/>
          <w:lang w:val="en-US"/>
        </w:rPr>
        <w:t xml:space="preserve"> Serif Design Suite</w:t>
      </w:r>
    </w:p>
    <w:p w:rsidR="00817907" w:rsidRPr="005616FC" w:rsidRDefault="00817907" w:rsidP="00817907">
      <w:pPr>
        <w:jc w:val="both"/>
        <w:rPr>
          <w:sz w:val="24"/>
          <w:szCs w:val="24"/>
          <w:lang w:val="en-US"/>
        </w:rPr>
      </w:pPr>
      <w:r w:rsidRPr="005616FC">
        <w:rPr>
          <w:sz w:val="24"/>
          <w:szCs w:val="24"/>
        </w:rPr>
        <w:sym w:font="Times New Roman" w:char="F02D"/>
      </w:r>
      <w:r w:rsidRPr="005616FC">
        <w:rPr>
          <w:sz w:val="24"/>
          <w:szCs w:val="24"/>
          <w:lang w:val="en-US"/>
        </w:rPr>
        <w:tab/>
      </w:r>
      <w:r w:rsidRPr="005616FC">
        <w:rPr>
          <w:sz w:val="24"/>
          <w:szCs w:val="24"/>
        </w:rPr>
        <w:t>ПО</w:t>
      </w:r>
      <w:r w:rsidRPr="005616FC">
        <w:rPr>
          <w:sz w:val="24"/>
          <w:szCs w:val="24"/>
          <w:lang w:val="en-US"/>
        </w:rPr>
        <w:t xml:space="preserve"> </w:t>
      </w:r>
      <w:proofErr w:type="spellStart"/>
      <w:r w:rsidRPr="005616FC">
        <w:rPr>
          <w:sz w:val="24"/>
          <w:szCs w:val="24"/>
          <w:lang w:val="en-US"/>
        </w:rPr>
        <w:t>DVDVideoSoft</w:t>
      </w:r>
      <w:proofErr w:type="spellEnd"/>
      <w:r w:rsidRPr="005616FC">
        <w:rPr>
          <w:sz w:val="24"/>
          <w:szCs w:val="24"/>
          <w:lang w:val="en-US"/>
        </w:rPr>
        <w:t xml:space="preserve"> Free studio 2014</w:t>
      </w:r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sym w:font="Times New Roman" w:char="F02D"/>
      </w:r>
      <w:r w:rsidRPr="005616FC">
        <w:rPr>
          <w:sz w:val="24"/>
          <w:szCs w:val="24"/>
        </w:rPr>
        <w:tab/>
      </w:r>
      <w:proofErr w:type="gramStart"/>
      <w:r w:rsidRPr="005616FC">
        <w:rPr>
          <w:sz w:val="24"/>
          <w:szCs w:val="24"/>
        </w:rPr>
        <w:t>ПО</w:t>
      </w:r>
      <w:proofErr w:type="gramEnd"/>
      <w:r w:rsidRPr="005616FC">
        <w:rPr>
          <w:sz w:val="24"/>
          <w:szCs w:val="24"/>
        </w:rPr>
        <w:t xml:space="preserve"> для созданий фотоколлекций </w:t>
      </w:r>
      <w:proofErr w:type="spellStart"/>
      <w:r w:rsidRPr="005616FC">
        <w:rPr>
          <w:sz w:val="24"/>
          <w:szCs w:val="24"/>
        </w:rPr>
        <w:t>Picasa</w:t>
      </w:r>
      <w:proofErr w:type="spellEnd"/>
      <w:r w:rsidRPr="005616FC">
        <w:rPr>
          <w:sz w:val="24"/>
          <w:szCs w:val="24"/>
        </w:rPr>
        <w:t xml:space="preserve"> 3, </w:t>
      </w:r>
      <w:proofErr w:type="spellStart"/>
      <w:r w:rsidRPr="005616FC">
        <w:rPr>
          <w:sz w:val="24"/>
          <w:szCs w:val="24"/>
        </w:rPr>
        <w:t>Google</w:t>
      </w:r>
      <w:proofErr w:type="spellEnd"/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lastRenderedPageBreak/>
        <w:sym w:font="Times New Roman" w:char="F02D"/>
      </w:r>
      <w:r w:rsidRPr="005616FC">
        <w:rPr>
          <w:sz w:val="24"/>
          <w:szCs w:val="24"/>
        </w:rPr>
        <w:tab/>
        <w:t xml:space="preserve">ПО обеспечение организации звуковых коллекций </w:t>
      </w:r>
      <w:proofErr w:type="spellStart"/>
      <w:r w:rsidRPr="005616FC">
        <w:rPr>
          <w:sz w:val="24"/>
          <w:szCs w:val="24"/>
        </w:rPr>
        <w:t>iTunes</w:t>
      </w:r>
      <w:proofErr w:type="spellEnd"/>
      <w:r w:rsidRPr="005616FC">
        <w:rPr>
          <w:sz w:val="24"/>
          <w:szCs w:val="24"/>
        </w:rPr>
        <w:t xml:space="preserve"> </w:t>
      </w:r>
      <w:proofErr w:type="spellStart"/>
      <w:r w:rsidRPr="005616FC">
        <w:rPr>
          <w:sz w:val="24"/>
          <w:szCs w:val="24"/>
        </w:rPr>
        <w:t>for</w:t>
      </w:r>
      <w:proofErr w:type="spellEnd"/>
      <w:r w:rsidRPr="005616FC">
        <w:rPr>
          <w:sz w:val="24"/>
          <w:szCs w:val="24"/>
        </w:rPr>
        <w:t xml:space="preserve"> </w:t>
      </w:r>
      <w:proofErr w:type="spellStart"/>
      <w:r w:rsidRPr="005616FC">
        <w:rPr>
          <w:sz w:val="24"/>
          <w:szCs w:val="24"/>
        </w:rPr>
        <w:t>Windows</w:t>
      </w:r>
      <w:proofErr w:type="spellEnd"/>
      <w:r w:rsidRPr="005616FC">
        <w:rPr>
          <w:sz w:val="24"/>
          <w:szCs w:val="24"/>
        </w:rPr>
        <w:t xml:space="preserve">, </w:t>
      </w:r>
      <w:proofErr w:type="spellStart"/>
      <w:r w:rsidRPr="005616FC">
        <w:rPr>
          <w:sz w:val="24"/>
          <w:szCs w:val="24"/>
        </w:rPr>
        <w:t>Apple</w:t>
      </w:r>
      <w:proofErr w:type="spellEnd"/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sym w:font="Times New Roman" w:char="F02D"/>
      </w:r>
      <w:r w:rsidRPr="005616FC">
        <w:rPr>
          <w:sz w:val="24"/>
          <w:szCs w:val="24"/>
        </w:rPr>
        <w:tab/>
        <w:t xml:space="preserve">ПО OC3 </w:t>
      </w:r>
      <w:proofErr w:type="spellStart"/>
      <w:r w:rsidRPr="005616FC">
        <w:rPr>
          <w:sz w:val="24"/>
          <w:szCs w:val="24"/>
        </w:rPr>
        <w:t>ХроноЛайнер</w:t>
      </w:r>
      <w:proofErr w:type="spellEnd"/>
      <w:r w:rsidRPr="005616FC">
        <w:rPr>
          <w:sz w:val="24"/>
          <w:szCs w:val="24"/>
        </w:rPr>
        <w:t xml:space="preserve"> 3.0</w:t>
      </w:r>
      <w:proofErr w:type="gramStart"/>
      <w:r w:rsidRPr="005616FC">
        <w:rPr>
          <w:sz w:val="24"/>
          <w:szCs w:val="24"/>
        </w:rPr>
        <w:t xml:space="preserve"> П</w:t>
      </w:r>
      <w:proofErr w:type="gramEnd"/>
      <w:r w:rsidRPr="005616FC">
        <w:rPr>
          <w:sz w:val="24"/>
          <w:szCs w:val="24"/>
        </w:rPr>
        <w:t>ро 9 электронная лицензия на одно рабочее место)</w:t>
      </w:r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sym w:font="Times New Roman" w:char="F02D"/>
      </w:r>
      <w:r w:rsidRPr="005616FC">
        <w:rPr>
          <w:sz w:val="24"/>
          <w:szCs w:val="24"/>
        </w:rPr>
        <w:tab/>
      </w:r>
      <w:proofErr w:type="gramStart"/>
      <w:r w:rsidRPr="005616FC">
        <w:rPr>
          <w:sz w:val="24"/>
          <w:szCs w:val="24"/>
        </w:rPr>
        <w:t>ПО</w:t>
      </w:r>
      <w:proofErr w:type="gramEnd"/>
      <w:r w:rsidRPr="005616FC">
        <w:rPr>
          <w:sz w:val="24"/>
          <w:szCs w:val="24"/>
        </w:rPr>
        <w:t xml:space="preserve"> </w:t>
      </w:r>
      <w:proofErr w:type="gramStart"/>
      <w:r w:rsidRPr="005616FC">
        <w:rPr>
          <w:sz w:val="24"/>
          <w:szCs w:val="24"/>
        </w:rPr>
        <w:t>для</w:t>
      </w:r>
      <w:proofErr w:type="gramEnd"/>
      <w:r w:rsidRPr="005616FC">
        <w:rPr>
          <w:sz w:val="24"/>
          <w:szCs w:val="24"/>
        </w:rPr>
        <w:t xml:space="preserve"> организации групповых видеоконференций и участия в них </w:t>
      </w:r>
      <w:proofErr w:type="spellStart"/>
      <w:r w:rsidRPr="005616FC">
        <w:rPr>
          <w:sz w:val="24"/>
          <w:szCs w:val="24"/>
        </w:rPr>
        <w:t>Skype</w:t>
      </w:r>
      <w:proofErr w:type="spellEnd"/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sym w:font="Times New Roman" w:char="F02D"/>
      </w:r>
      <w:r w:rsidRPr="005616FC">
        <w:rPr>
          <w:sz w:val="24"/>
          <w:szCs w:val="24"/>
        </w:rPr>
        <w:tab/>
      </w:r>
      <w:proofErr w:type="gramStart"/>
      <w:r w:rsidRPr="005616FC">
        <w:rPr>
          <w:sz w:val="24"/>
          <w:szCs w:val="24"/>
        </w:rPr>
        <w:t>ПО</w:t>
      </w:r>
      <w:proofErr w:type="gramEnd"/>
      <w:r w:rsidRPr="005616FC">
        <w:rPr>
          <w:sz w:val="24"/>
          <w:szCs w:val="24"/>
        </w:rPr>
        <w:t xml:space="preserve"> </w:t>
      </w:r>
      <w:proofErr w:type="gramStart"/>
      <w:r w:rsidRPr="005616FC">
        <w:rPr>
          <w:sz w:val="24"/>
          <w:szCs w:val="24"/>
        </w:rPr>
        <w:t>для</w:t>
      </w:r>
      <w:proofErr w:type="gramEnd"/>
      <w:r w:rsidRPr="005616FC">
        <w:rPr>
          <w:sz w:val="24"/>
          <w:szCs w:val="24"/>
        </w:rPr>
        <w:t xml:space="preserve"> организации групповых видеоконференций и участия в них </w:t>
      </w:r>
      <w:proofErr w:type="spellStart"/>
      <w:r w:rsidRPr="005616FC">
        <w:rPr>
          <w:sz w:val="24"/>
          <w:szCs w:val="24"/>
        </w:rPr>
        <w:t>Google</w:t>
      </w:r>
      <w:proofErr w:type="spellEnd"/>
      <w:r w:rsidRPr="005616FC">
        <w:rPr>
          <w:sz w:val="24"/>
          <w:szCs w:val="24"/>
        </w:rPr>
        <w:t xml:space="preserve">+ </w:t>
      </w:r>
      <w:proofErr w:type="spellStart"/>
      <w:r w:rsidRPr="005616FC">
        <w:rPr>
          <w:sz w:val="24"/>
          <w:szCs w:val="24"/>
        </w:rPr>
        <w:t>Hangouts</w:t>
      </w:r>
      <w:proofErr w:type="spellEnd"/>
      <w:r w:rsidRPr="005616FC">
        <w:rPr>
          <w:sz w:val="24"/>
          <w:szCs w:val="24"/>
        </w:rPr>
        <w:t xml:space="preserve">, </w:t>
      </w:r>
      <w:proofErr w:type="spellStart"/>
      <w:r w:rsidRPr="005616FC">
        <w:rPr>
          <w:sz w:val="24"/>
          <w:szCs w:val="24"/>
        </w:rPr>
        <w:t>Google</w:t>
      </w:r>
      <w:proofErr w:type="spellEnd"/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t>2.</w:t>
      </w:r>
      <w:r w:rsidRPr="005616FC">
        <w:rPr>
          <w:sz w:val="24"/>
          <w:szCs w:val="24"/>
        </w:rPr>
        <w:tab/>
        <w:t xml:space="preserve">Аппаратно-программный комплекс для </w:t>
      </w:r>
      <w:proofErr w:type="gramStart"/>
      <w:r w:rsidRPr="005616FC">
        <w:rPr>
          <w:sz w:val="24"/>
          <w:szCs w:val="24"/>
        </w:rPr>
        <w:t>слабовидящих</w:t>
      </w:r>
      <w:proofErr w:type="gramEnd"/>
      <w:r w:rsidRPr="005616FC">
        <w:rPr>
          <w:sz w:val="24"/>
          <w:szCs w:val="24"/>
        </w:rPr>
        <w:t xml:space="preserve"> – 1 комплект.</w:t>
      </w:r>
    </w:p>
    <w:p w:rsidR="00817907" w:rsidRPr="005616FC" w:rsidRDefault="00817907" w:rsidP="00817907">
      <w:pPr>
        <w:jc w:val="both"/>
        <w:rPr>
          <w:sz w:val="24"/>
          <w:szCs w:val="24"/>
        </w:rPr>
      </w:pPr>
      <w:proofErr w:type="gramStart"/>
      <w:r w:rsidRPr="005616FC">
        <w:rPr>
          <w:sz w:val="24"/>
          <w:szCs w:val="24"/>
        </w:rPr>
        <w:t>ПО</w:t>
      </w:r>
      <w:proofErr w:type="gramEnd"/>
      <w:r w:rsidRPr="005616FC">
        <w:rPr>
          <w:sz w:val="24"/>
          <w:szCs w:val="24"/>
        </w:rPr>
        <w:t xml:space="preserve"> к аппаратно-программному комплексу для слабовидящих студентов:</w:t>
      </w:r>
    </w:p>
    <w:p w:rsidR="00817907" w:rsidRPr="005616FC" w:rsidRDefault="00817907" w:rsidP="00817907">
      <w:pPr>
        <w:jc w:val="both"/>
        <w:rPr>
          <w:sz w:val="24"/>
          <w:szCs w:val="24"/>
          <w:lang w:val="en-US"/>
        </w:rPr>
      </w:pPr>
      <w:r w:rsidRPr="005616FC">
        <w:rPr>
          <w:sz w:val="24"/>
          <w:szCs w:val="24"/>
        </w:rPr>
        <w:sym w:font="Times New Roman" w:char="F02D"/>
      </w:r>
      <w:r w:rsidRPr="005616FC">
        <w:rPr>
          <w:sz w:val="24"/>
          <w:szCs w:val="24"/>
          <w:lang w:val="en-US"/>
        </w:rPr>
        <w:tab/>
      </w:r>
      <w:r w:rsidRPr="005616FC">
        <w:rPr>
          <w:sz w:val="24"/>
          <w:szCs w:val="24"/>
        </w:rPr>
        <w:t>ПО</w:t>
      </w:r>
      <w:r w:rsidRPr="005616FC">
        <w:rPr>
          <w:sz w:val="24"/>
          <w:szCs w:val="24"/>
          <w:lang w:val="en-US"/>
        </w:rPr>
        <w:t xml:space="preserve"> Serif Design Suite</w:t>
      </w:r>
    </w:p>
    <w:p w:rsidR="00817907" w:rsidRPr="005616FC" w:rsidRDefault="00817907" w:rsidP="00817907">
      <w:pPr>
        <w:jc w:val="both"/>
        <w:rPr>
          <w:sz w:val="24"/>
          <w:szCs w:val="24"/>
          <w:lang w:val="en-US"/>
        </w:rPr>
      </w:pPr>
      <w:r w:rsidRPr="005616FC">
        <w:rPr>
          <w:sz w:val="24"/>
          <w:szCs w:val="24"/>
        </w:rPr>
        <w:sym w:font="Times New Roman" w:char="F02D"/>
      </w:r>
      <w:r w:rsidRPr="005616FC">
        <w:rPr>
          <w:sz w:val="24"/>
          <w:szCs w:val="24"/>
          <w:lang w:val="en-US"/>
        </w:rPr>
        <w:tab/>
      </w:r>
      <w:r w:rsidRPr="005616FC">
        <w:rPr>
          <w:sz w:val="24"/>
          <w:szCs w:val="24"/>
        </w:rPr>
        <w:t>ПО</w:t>
      </w:r>
      <w:r w:rsidRPr="005616FC">
        <w:rPr>
          <w:sz w:val="24"/>
          <w:szCs w:val="24"/>
          <w:lang w:val="en-US"/>
        </w:rPr>
        <w:t xml:space="preserve"> </w:t>
      </w:r>
      <w:proofErr w:type="spellStart"/>
      <w:r w:rsidRPr="005616FC">
        <w:rPr>
          <w:sz w:val="24"/>
          <w:szCs w:val="24"/>
          <w:lang w:val="en-US"/>
        </w:rPr>
        <w:t>DVDVideoSoft</w:t>
      </w:r>
      <w:proofErr w:type="spellEnd"/>
      <w:r w:rsidRPr="005616FC">
        <w:rPr>
          <w:sz w:val="24"/>
          <w:szCs w:val="24"/>
          <w:lang w:val="en-US"/>
        </w:rPr>
        <w:t xml:space="preserve"> Free studio 2014</w:t>
      </w:r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sym w:font="Times New Roman" w:char="F02D"/>
      </w:r>
      <w:r w:rsidRPr="005616FC">
        <w:rPr>
          <w:sz w:val="24"/>
          <w:szCs w:val="24"/>
        </w:rPr>
        <w:tab/>
      </w:r>
      <w:proofErr w:type="gramStart"/>
      <w:r w:rsidRPr="005616FC">
        <w:rPr>
          <w:sz w:val="24"/>
          <w:szCs w:val="24"/>
        </w:rPr>
        <w:t>ПО</w:t>
      </w:r>
      <w:proofErr w:type="gramEnd"/>
      <w:r w:rsidRPr="005616FC">
        <w:rPr>
          <w:sz w:val="24"/>
          <w:szCs w:val="24"/>
        </w:rPr>
        <w:t xml:space="preserve"> для созданий фотоколлекций </w:t>
      </w:r>
      <w:proofErr w:type="spellStart"/>
      <w:r w:rsidRPr="005616FC">
        <w:rPr>
          <w:sz w:val="24"/>
          <w:szCs w:val="24"/>
        </w:rPr>
        <w:t>Picasa</w:t>
      </w:r>
      <w:proofErr w:type="spellEnd"/>
      <w:r w:rsidRPr="005616FC">
        <w:rPr>
          <w:sz w:val="24"/>
          <w:szCs w:val="24"/>
        </w:rPr>
        <w:t xml:space="preserve"> 3, </w:t>
      </w:r>
      <w:proofErr w:type="spellStart"/>
      <w:r w:rsidRPr="005616FC">
        <w:rPr>
          <w:sz w:val="24"/>
          <w:szCs w:val="24"/>
        </w:rPr>
        <w:t>Google</w:t>
      </w:r>
      <w:proofErr w:type="spellEnd"/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sym w:font="Times New Roman" w:char="F02D"/>
      </w:r>
      <w:r w:rsidRPr="005616FC">
        <w:rPr>
          <w:sz w:val="24"/>
          <w:szCs w:val="24"/>
        </w:rPr>
        <w:tab/>
        <w:t xml:space="preserve">ПО обеспечение организации звуковых коллекций </w:t>
      </w:r>
      <w:proofErr w:type="spellStart"/>
      <w:r w:rsidRPr="005616FC">
        <w:rPr>
          <w:sz w:val="24"/>
          <w:szCs w:val="24"/>
        </w:rPr>
        <w:t>iTunes</w:t>
      </w:r>
      <w:proofErr w:type="spellEnd"/>
      <w:r w:rsidRPr="005616FC">
        <w:rPr>
          <w:sz w:val="24"/>
          <w:szCs w:val="24"/>
        </w:rPr>
        <w:t xml:space="preserve"> </w:t>
      </w:r>
      <w:proofErr w:type="spellStart"/>
      <w:r w:rsidRPr="005616FC">
        <w:rPr>
          <w:sz w:val="24"/>
          <w:szCs w:val="24"/>
        </w:rPr>
        <w:t>for</w:t>
      </w:r>
      <w:proofErr w:type="spellEnd"/>
      <w:r w:rsidRPr="005616FC">
        <w:rPr>
          <w:sz w:val="24"/>
          <w:szCs w:val="24"/>
        </w:rPr>
        <w:t xml:space="preserve"> </w:t>
      </w:r>
      <w:proofErr w:type="spellStart"/>
      <w:r w:rsidRPr="005616FC">
        <w:rPr>
          <w:sz w:val="24"/>
          <w:szCs w:val="24"/>
        </w:rPr>
        <w:t>Windows</w:t>
      </w:r>
      <w:proofErr w:type="spellEnd"/>
      <w:r w:rsidRPr="005616FC">
        <w:rPr>
          <w:sz w:val="24"/>
          <w:szCs w:val="24"/>
        </w:rPr>
        <w:t xml:space="preserve">, </w:t>
      </w:r>
      <w:proofErr w:type="spellStart"/>
      <w:r w:rsidRPr="005616FC">
        <w:rPr>
          <w:sz w:val="24"/>
          <w:szCs w:val="24"/>
        </w:rPr>
        <w:t>Apple</w:t>
      </w:r>
      <w:proofErr w:type="spellEnd"/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sym w:font="Times New Roman" w:char="F02D"/>
      </w:r>
      <w:r w:rsidRPr="005616FC">
        <w:rPr>
          <w:sz w:val="24"/>
          <w:szCs w:val="24"/>
        </w:rPr>
        <w:tab/>
        <w:t xml:space="preserve">ПО OC3 </w:t>
      </w:r>
      <w:proofErr w:type="spellStart"/>
      <w:r w:rsidRPr="005616FC">
        <w:rPr>
          <w:sz w:val="24"/>
          <w:szCs w:val="24"/>
        </w:rPr>
        <w:t>ХроноЛайнер</w:t>
      </w:r>
      <w:proofErr w:type="spellEnd"/>
      <w:r w:rsidRPr="005616FC">
        <w:rPr>
          <w:sz w:val="24"/>
          <w:szCs w:val="24"/>
        </w:rPr>
        <w:t xml:space="preserve"> 3.0</w:t>
      </w:r>
      <w:proofErr w:type="gramStart"/>
      <w:r w:rsidRPr="005616FC">
        <w:rPr>
          <w:sz w:val="24"/>
          <w:szCs w:val="24"/>
        </w:rPr>
        <w:t xml:space="preserve"> П</w:t>
      </w:r>
      <w:proofErr w:type="gramEnd"/>
      <w:r w:rsidRPr="005616FC">
        <w:rPr>
          <w:sz w:val="24"/>
          <w:szCs w:val="24"/>
        </w:rPr>
        <w:t>ро 9электронная лицензия на одно рабочее место)</w:t>
      </w:r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sym w:font="Times New Roman" w:char="F02D"/>
      </w:r>
      <w:r w:rsidRPr="005616FC">
        <w:rPr>
          <w:sz w:val="24"/>
          <w:szCs w:val="24"/>
        </w:rPr>
        <w:tab/>
      </w:r>
      <w:proofErr w:type="gramStart"/>
      <w:r w:rsidRPr="005616FC">
        <w:rPr>
          <w:sz w:val="24"/>
          <w:szCs w:val="24"/>
        </w:rPr>
        <w:t>ПО</w:t>
      </w:r>
      <w:proofErr w:type="gramEnd"/>
      <w:r w:rsidRPr="005616FC">
        <w:rPr>
          <w:sz w:val="24"/>
          <w:szCs w:val="24"/>
        </w:rPr>
        <w:t xml:space="preserve"> </w:t>
      </w:r>
      <w:proofErr w:type="gramStart"/>
      <w:r w:rsidRPr="005616FC">
        <w:rPr>
          <w:sz w:val="24"/>
          <w:szCs w:val="24"/>
        </w:rPr>
        <w:t>для</w:t>
      </w:r>
      <w:proofErr w:type="gramEnd"/>
      <w:r w:rsidRPr="005616FC">
        <w:rPr>
          <w:sz w:val="24"/>
          <w:szCs w:val="24"/>
        </w:rPr>
        <w:t xml:space="preserve"> организации групповых видеоконференций и участия в них </w:t>
      </w:r>
      <w:proofErr w:type="spellStart"/>
      <w:r w:rsidRPr="005616FC">
        <w:rPr>
          <w:sz w:val="24"/>
          <w:szCs w:val="24"/>
        </w:rPr>
        <w:t>Skype</w:t>
      </w:r>
      <w:proofErr w:type="spellEnd"/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sym w:font="Times New Roman" w:char="F02D"/>
      </w:r>
      <w:r w:rsidRPr="005616FC">
        <w:rPr>
          <w:sz w:val="24"/>
          <w:szCs w:val="24"/>
        </w:rPr>
        <w:tab/>
      </w:r>
      <w:proofErr w:type="gramStart"/>
      <w:r w:rsidRPr="005616FC">
        <w:rPr>
          <w:sz w:val="24"/>
          <w:szCs w:val="24"/>
        </w:rPr>
        <w:t>ПО</w:t>
      </w:r>
      <w:proofErr w:type="gramEnd"/>
      <w:r w:rsidRPr="005616FC">
        <w:rPr>
          <w:sz w:val="24"/>
          <w:szCs w:val="24"/>
        </w:rPr>
        <w:t xml:space="preserve"> </w:t>
      </w:r>
      <w:proofErr w:type="gramStart"/>
      <w:r w:rsidRPr="005616FC">
        <w:rPr>
          <w:sz w:val="24"/>
          <w:szCs w:val="24"/>
        </w:rPr>
        <w:t>для</w:t>
      </w:r>
      <w:proofErr w:type="gramEnd"/>
      <w:r w:rsidRPr="005616FC">
        <w:rPr>
          <w:sz w:val="24"/>
          <w:szCs w:val="24"/>
        </w:rPr>
        <w:t xml:space="preserve"> организации групповых видеоконференций и участия в них </w:t>
      </w:r>
      <w:proofErr w:type="spellStart"/>
      <w:r w:rsidRPr="005616FC">
        <w:rPr>
          <w:sz w:val="24"/>
          <w:szCs w:val="24"/>
        </w:rPr>
        <w:t>Google</w:t>
      </w:r>
      <w:proofErr w:type="spellEnd"/>
      <w:r w:rsidRPr="005616FC">
        <w:rPr>
          <w:sz w:val="24"/>
          <w:szCs w:val="24"/>
        </w:rPr>
        <w:t xml:space="preserve">+ </w:t>
      </w:r>
      <w:proofErr w:type="spellStart"/>
      <w:r w:rsidRPr="005616FC">
        <w:rPr>
          <w:sz w:val="24"/>
          <w:szCs w:val="24"/>
        </w:rPr>
        <w:t>Hangouts</w:t>
      </w:r>
      <w:proofErr w:type="spellEnd"/>
      <w:r w:rsidRPr="005616FC">
        <w:rPr>
          <w:sz w:val="24"/>
          <w:szCs w:val="24"/>
        </w:rPr>
        <w:t xml:space="preserve">, </w:t>
      </w:r>
      <w:proofErr w:type="spellStart"/>
      <w:r w:rsidRPr="005616FC">
        <w:rPr>
          <w:sz w:val="24"/>
          <w:szCs w:val="24"/>
        </w:rPr>
        <w:t>Google</w:t>
      </w:r>
      <w:proofErr w:type="spellEnd"/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t>3.</w:t>
      </w:r>
      <w:r w:rsidRPr="005616FC">
        <w:rPr>
          <w:sz w:val="24"/>
          <w:szCs w:val="24"/>
        </w:rPr>
        <w:tab/>
        <w:t xml:space="preserve">Аппаратно-программный комплекс для </w:t>
      </w:r>
      <w:proofErr w:type="gramStart"/>
      <w:r w:rsidRPr="005616FC">
        <w:rPr>
          <w:sz w:val="24"/>
          <w:szCs w:val="24"/>
        </w:rPr>
        <w:t>слабослышащих</w:t>
      </w:r>
      <w:proofErr w:type="gramEnd"/>
      <w:r w:rsidRPr="005616FC">
        <w:rPr>
          <w:sz w:val="24"/>
          <w:szCs w:val="24"/>
        </w:rPr>
        <w:t xml:space="preserve"> – 1 комплект.</w:t>
      </w:r>
    </w:p>
    <w:p w:rsidR="00817907" w:rsidRPr="005616FC" w:rsidRDefault="00817907" w:rsidP="00817907">
      <w:pPr>
        <w:jc w:val="both"/>
        <w:rPr>
          <w:sz w:val="24"/>
          <w:szCs w:val="24"/>
        </w:rPr>
      </w:pPr>
      <w:proofErr w:type="gramStart"/>
      <w:r w:rsidRPr="005616FC">
        <w:rPr>
          <w:sz w:val="24"/>
          <w:szCs w:val="24"/>
        </w:rPr>
        <w:t>ПО</w:t>
      </w:r>
      <w:proofErr w:type="gramEnd"/>
      <w:r w:rsidRPr="005616FC">
        <w:rPr>
          <w:sz w:val="24"/>
          <w:szCs w:val="24"/>
        </w:rPr>
        <w:t xml:space="preserve"> к аппаратно-программному комплексу для слабослышащих студентов:</w:t>
      </w:r>
    </w:p>
    <w:p w:rsidR="00817907" w:rsidRPr="005616FC" w:rsidRDefault="00817907" w:rsidP="00817907">
      <w:pPr>
        <w:jc w:val="both"/>
        <w:rPr>
          <w:sz w:val="24"/>
          <w:szCs w:val="24"/>
          <w:lang w:val="en-US"/>
        </w:rPr>
      </w:pPr>
      <w:r w:rsidRPr="005616FC">
        <w:rPr>
          <w:sz w:val="24"/>
          <w:szCs w:val="24"/>
        </w:rPr>
        <w:sym w:font="Times New Roman" w:char="F02D"/>
      </w:r>
      <w:r w:rsidRPr="005616FC">
        <w:rPr>
          <w:sz w:val="24"/>
          <w:szCs w:val="24"/>
          <w:lang w:val="en-US"/>
        </w:rPr>
        <w:tab/>
      </w:r>
      <w:r w:rsidRPr="005616FC">
        <w:rPr>
          <w:sz w:val="24"/>
          <w:szCs w:val="24"/>
        </w:rPr>
        <w:t>ПО</w:t>
      </w:r>
      <w:r w:rsidRPr="005616FC">
        <w:rPr>
          <w:sz w:val="24"/>
          <w:szCs w:val="24"/>
          <w:lang w:val="en-US"/>
        </w:rPr>
        <w:t xml:space="preserve"> Serif Design Suite</w:t>
      </w:r>
    </w:p>
    <w:p w:rsidR="00817907" w:rsidRPr="005616FC" w:rsidRDefault="00817907" w:rsidP="00817907">
      <w:pPr>
        <w:jc w:val="both"/>
        <w:rPr>
          <w:sz w:val="24"/>
          <w:szCs w:val="24"/>
          <w:lang w:val="en-US"/>
        </w:rPr>
      </w:pPr>
      <w:r w:rsidRPr="005616FC">
        <w:rPr>
          <w:sz w:val="24"/>
          <w:szCs w:val="24"/>
        </w:rPr>
        <w:sym w:font="Times New Roman" w:char="F02D"/>
      </w:r>
      <w:r w:rsidRPr="005616FC">
        <w:rPr>
          <w:sz w:val="24"/>
          <w:szCs w:val="24"/>
          <w:lang w:val="en-US"/>
        </w:rPr>
        <w:tab/>
      </w:r>
      <w:r w:rsidRPr="005616FC">
        <w:rPr>
          <w:sz w:val="24"/>
          <w:szCs w:val="24"/>
        </w:rPr>
        <w:t>ПО</w:t>
      </w:r>
      <w:r w:rsidRPr="005616FC">
        <w:rPr>
          <w:sz w:val="24"/>
          <w:szCs w:val="24"/>
          <w:lang w:val="en-US"/>
        </w:rPr>
        <w:t xml:space="preserve"> </w:t>
      </w:r>
      <w:proofErr w:type="spellStart"/>
      <w:r w:rsidRPr="005616FC">
        <w:rPr>
          <w:sz w:val="24"/>
          <w:szCs w:val="24"/>
          <w:lang w:val="en-US"/>
        </w:rPr>
        <w:t>DVDVideoSoft</w:t>
      </w:r>
      <w:proofErr w:type="spellEnd"/>
      <w:r w:rsidRPr="005616FC">
        <w:rPr>
          <w:sz w:val="24"/>
          <w:szCs w:val="24"/>
          <w:lang w:val="en-US"/>
        </w:rPr>
        <w:t xml:space="preserve"> Free studio 2014</w:t>
      </w:r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sym w:font="Times New Roman" w:char="F02D"/>
      </w:r>
      <w:r w:rsidRPr="005616FC">
        <w:rPr>
          <w:sz w:val="24"/>
          <w:szCs w:val="24"/>
        </w:rPr>
        <w:tab/>
      </w:r>
      <w:proofErr w:type="gramStart"/>
      <w:r w:rsidRPr="005616FC">
        <w:rPr>
          <w:sz w:val="24"/>
          <w:szCs w:val="24"/>
        </w:rPr>
        <w:t>ПО</w:t>
      </w:r>
      <w:proofErr w:type="gramEnd"/>
      <w:r w:rsidRPr="005616FC">
        <w:rPr>
          <w:sz w:val="24"/>
          <w:szCs w:val="24"/>
        </w:rPr>
        <w:t xml:space="preserve"> для созданий фотоколлекций </w:t>
      </w:r>
      <w:proofErr w:type="spellStart"/>
      <w:r w:rsidRPr="005616FC">
        <w:rPr>
          <w:sz w:val="24"/>
          <w:szCs w:val="24"/>
        </w:rPr>
        <w:t>Picasa</w:t>
      </w:r>
      <w:proofErr w:type="spellEnd"/>
      <w:r w:rsidRPr="005616FC">
        <w:rPr>
          <w:sz w:val="24"/>
          <w:szCs w:val="24"/>
        </w:rPr>
        <w:t xml:space="preserve"> 3, </w:t>
      </w:r>
      <w:proofErr w:type="spellStart"/>
      <w:r w:rsidRPr="005616FC">
        <w:rPr>
          <w:sz w:val="24"/>
          <w:szCs w:val="24"/>
        </w:rPr>
        <w:t>Google</w:t>
      </w:r>
      <w:proofErr w:type="spellEnd"/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sym w:font="Times New Roman" w:char="F02D"/>
      </w:r>
      <w:r w:rsidRPr="005616FC">
        <w:rPr>
          <w:sz w:val="24"/>
          <w:szCs w:val="24"/>
        </w:rPr>
        <w:tab/>
        <w:t xml:space="preserve">ПО  обеспечение организации звуковых коллекций </w:t>
      </w:r>
      <w:proofErr w:type="spellStart"/>
      <w:r w:rsidRPr="005616FC">
        <w:rPr>
          <w:sz w:val="24"/>
          <w:szCs w:val="24"/>
        </w:rPr>
        <w:t>iTunes</w:t>
      </w:r>
      <w:proofErr w:type="spellEnd"/>
      <w:r w:rsidRPr="005616FC">
        <w:rPr>
          <w:sz w:val="24"/>
          <w:szCs w:val="24"/>
        </w:rPr>
        <w:t xml:space="preserve"> </w:t>
      </w:r>
      <w:proofErr w:type="spellStart"/>
      <w:r w:rsidRPr="005616FC">
        <w:rPr>
          <w:sz w:val="24"/>
          <w:szCs w:val="24"/>
        </w:rPr>
        <w:t>for</w:t>
      </w:r>
      <w:proofErr w:type="spellEnd"/>
      <w:r w:rsidRPr="005616FC">
        <w:rPr>
          <w:sz w:val="24"/>
          <w:szCs w:val="24"/>
        </w:rPr>
        <w:t xml:space="preserve"> </w:t>
      </w:r>
      <w:proofErr w:type="spellStart"/>
      <w:r w:rsidRPr="005616FC">
        <w:rPr>
          <w:sz w:val="24"/>
          <w:szCs w:val="24"/>
        </w:rPr>
        <w:t>Windows</w:t>
      </w:r>
      <w:proofErr w:type="spellEnd"/>
      <w:r w:rsidRPr="005616FC">
        <w:rPr>
          <w:sz w:val="24"/>
          <w:szCs w:val="24"/>
        </w:rPr>
        <w:t xml:space="preserve">, </w:t>
      </w:r>
      <w:proofErr w:type="spellStart"/>
      <w:r w:rsidRPr="005616FC">
        <w:rPr>
          <w:sz w:val="24"/>
          <w:szCs w:val="24"/>
        </w:rPr>
        <w:t>Apple</w:t>
      </w:r>
      <w:proofErr w:type="spellEnd"/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sym w:font="Times New Roman" w:char="F02D"/>
      </w:r>
      <w:r w:rsidRPr="005616FC">
        <w:rPr>
          <w:sz w:val="24"/>
          <w:szCs w:val="24"/>
        </w:rPr>
        <w:tab/>
        <w:t xml:space="preserve">ПО OC3 </w:t>
      </w:r>
      <w:proofErr w:type="spellStart"/>
      <w:r w:rsidRPr="005616FC">
        <w:rPr>
          <w:sz w:val="24"/>
          <w:szCs w:val="24"/>
        </w:rPr>
        <w:t>ХроноЛайнер</w:t>
      </w:r>
      <w:proofErr w:type="spellEnd"/>
      <w:r w:rsidRPr="005616FC">
        <w:rPr>
          <w:sz w:val="24"/>
          <w:szCs w:val="24"/>
        </w:rPr>
        <w:t xml:space="preserve"> 3.0</w:t>
      </w:r>
      <w:proofErr w:type="gramStart"/>
      <w:r w:rsidRPr="005616FC">
        <w:rPr>
          <w:sz w:val="24"/>
          <w:szCs w:val="24"/>
        </w:rPr>
        <w:t xml:space="preserve"> П</w:t>
      </w:r>
      <w:proofErr w:type="gramEnd"/>
      <w:r w:rsidRPr="005616FC">
        <w:rPr>
          <w:sz w:val="24"/>
          <w:szCs w:val="24"/>
        </w:rPr>
        <w:t>ро 9электронная лицензия на одно рабочее место)</w:t>
      </w:r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sym w:font="Times New Roman" w:char="F02D"/>
      </w:r>
      <w:r w:rsidRPr="005616FC">
        <w:rPr>
          <w:sz w:val="24"/>
          <w:szCs w:val="24"/>
        </w:rPr>
        <w:tab/>
      </w:r>
      <w:proofErr w:type="gramStart"/>
      <w:r w:rsidRPr="005616FC">
        <w:rPr>
          <w:sz w:val="24"/>
          <w:szCs w:val="24"/>
        </w:rPr>
        <w:t>ПО</w:t>
      </w:r>
      <w:proofErr w:type="gramEnd"/>
      <w:r w:rsidRPr="005616FC">
        <w:rPr>
          <w:sz w:val="24"/>
          <w:szCs w:val="24"/>
        </w:rPr>
        <w:t xml:space="preserve"> </w:t>
      </w:r>
      <w:proofErr w:type="gramStart"/>
      <w:r w:rsidRPr="005616FC">
        <w:rPr>
          <w:sz w:val="24"/>
          <w:szCs w:val="24"/>
        </w:rPr>
        <w:t>для</w:t>
      </w:r>
      <w:proofErr w:type="gramEnd"/>
      <w:r w:rsidRPr="005616FC">
        <w:rPr>
          <w:sz w:val="24"/>
          <w:szCs w:val="24"/>
        </w:rPr>
        <w:t xml:space="preserve"> организации групповых видеоконференций и участия в них </w:t>
      </w:r>
      <w:proofErr w:type="spellStart"/>
      <w:r w:rsidRPr="005616FC">
        <w:rPr>
          <w:sz w:val="24"/>
          <w:szCs w:val="24"/>
        </w:rPr>
        <w:t>Skype</w:t>
      </w:r>
      <w:proofErr w:type="spellEnd"/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sym w:font="Times New Roman" w:char="F02D"/>
      </w:r>
      <w:r w:rsidRPr="005616FC">
        <w:rPr>
          <w:sz w:val="24"/>
          <w:szCs w:val="24"/>
        </w:rPr>
        <w:tab/>
      </w:r>
      <w:proofErr w:type="gramStart"/>
      <w:r w:rsidRPr="005616FC">
        <w:rPr>
          <w:sz w:val="24"/>
          <w:szCs w:val="24"/>
        </w:rPr>
        <w:t>ПО</w:t>
      </w:r>
      <w:proofErr w:type="gramEnd"/>
      <w:r w:rsidRPr="005616FC">
        <w:rPr>
          <w:sz w:val="24"/>
          <w:szCs w:val="24"/>
        </w:rPr>
        <w:t xml:space="preserve"> </w:t>
      </w:r>
      <w:proofErr w:type="gramStart"/>
      <w:r w:rsidRPr="005616FC">
        <w:rPr>
          <w:sz w:val="24"/>
          <w:szCs w:val="24"/>
        </w:rPr>
        <w:t>для</w:t>
      </w:r>
      <w:proofErr w:type="gramEnd"/>
      <w:r w:rsidRPr="005616FC">
        <w:rPr>
          <w:sz w:val="24"/>
          <w:szCs w:val="24"/>
        </w:rPr>
        <w:t xml:space="preserve"> организации групповых видеоконференций и участия в них </w:t>
      </w:r>
      <w:proofErr w:type="spellStart"/>
      <w:r w:rsidRPr="005616FC">
        <w:rPr>
          <w:sz w:val="24"/>
          <w:szCs w:val="24"/>
        </w:rPr>
        <w:t>Google</w:t>
      </w:r>
      <w:proofErr w:type="spellEnd"/>
      <w:r w:rsidRPr="005616FC">
        <w:rPr>
          <w:sz w:val="24"/>
          <w:szCs w:val="24"/>
        </w:rPr>
        <w:t xml:space="preserve">+ </w:t>
      </w:r>
      <w:proofErr w:type="spellStart"/>
      <w:r w:rsidRPr="005616FC">
        <w:rPr>
          <w:sz w:val="24"/>
          <w:szCs w:val="24"/>
        </w:rPr>
        <w:t>Hangouts</w:t>
      </w:r>
      <w:proofErr w:type="spellEnd"/>
      <w:r w:rsidRPr="005616FC">
        <w:rPr>
          <w:sz w:val="24"/>
          <w:szCs w:val="24"/>
        </w:rPr>
        <w:t xml:space="preserve">, </w:t>
      </w:r>
      <w:proofErr w:type="spellStart"/>
      <w:r w:rsidRPr="005616FC">
        <w:rPr>
          <w:sz w:val="24"/>
          <w:szCs w:val="24"/>
        </w:rPr>
        <w:t>Google</w:t>
      </w:r>
      <w:proofErr w:type="spellEnd"/>
      <w:r w:rsidRPr="005616FC">
        <w:rPr>
          <w:sz w:val="24"/>
          <w:szCs w:val="24"/>
        </w:rPr>
        <w:t>.</w:t>
      </w:r>
    </w:p>
    <w:p w:rsidR="00817907" w:rsidRPr="005616FC" w:rsidRDefault="00817907" w:rsidP="00817907">
      <w:pPr>
        <w:jc w:val="both"/>
        <w:rPr>
          <w:sz w:val="24"/>
          <w:szCs w:val="24"/>
        </w:rPr>
      </w:pPr>
      <w:r w:rsidRPr="005616FC">
        <w:rPr>
          <w:sz w:val="24"/>
          <w:szCs w:val="24"/>
        </w:rPr>
        <w:t>В Университете создана единая информационно-библиотечная среда как сфера воспитания и образования со специальными библиотечными и информационными средствами для содействия реализации образовательных программ различных уровней</w:t>
      </w:r>
      <w:r w:rsidRPr="005616FC">
        <w:rPr>
          <w:sz w:val="28"/>
          <w:szCs w:val="28"/>
        </w:rPr>
        <w:t xml:space="preserve"> </w:t>
      </w:r>
      <w:r w:rsidRPr="005616FC">
        <w:rPr>
          <w:sz w:val="24"/>
          <w:szCs w:val="24"/>
        </w:rPr>
        <w:t>образования.</w:t>
      </w:r>
    </w:p>
    <w:p w:rsidR="00817907" w:rsidRPr="005616FC" w:rsidRDefault="00817907" w:rsidP="00817907">
      <w:pPr>
        <w:rPr>
          <w:sz w:val="24"/>
          <w:szCs w:val="24"/>
        </w:rPr>
      </w:pPr>
    </w:p>
    <w:p w:rsidR="00E84C4E" w:rsidRPr="005E6841" w:rsidRDefault="00E84C4E" w:rsidP="0017673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485290907"/>
      <w:r w:rsidRPr="005E6841">
        <w:rPr>
          <w:rFonts w:ascii="Times New Roman" w:hAnsi="Times New Roman" w:cs="Times New Roman"/>
          <w:color w:val="auto"/>
          <w:sz w:val="24"/>
          <w:szCs w:val="24"/>
        </w:rPr>
        <w:t>3.3.  Материально-техническое обеспечение</w:t>
      </w:r>
      <w:bookmarkEnd w:id="26"/>
    </w:p>
    <w:p w:rsidR="00E84C4E" w:rsidRDefault="00E84C4E" w:rsidP="0017673D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Материально-техническая база включает компьютеры, объединенные в локальную сеть и имеющие выход в Интернет.</w:t>
      </w:r>
    </w:p>
    <w:p w:rsidR="00E84C4E" w:rsidRDefault="00E84C4E" w:rsidP="00E84C4E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Необходимый перечень материально-технического обеспечения для реализации основной профессиональной образовательной программы включает в себя:</w:t>
      </w:r>
    </w:p>
    <w:p w:rsidR="00E84C4E" w:rsidRDefault="00E84C4E" w:rsidP="00E84C4E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лекционные аудитории с современным видео проекционным оборудованием для презентаций;</w:t>
      </w:r>
    </w:p>
    <w:p w:rsidR="00E84C4E" w:rsidRDefault="00E84C4E" w:rsidP="00E84C4E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аудиториями для проведения семинарских и практических занятий, оборудованными мультимедийной техникой и учебной мебелью;</w:t>
      </w:r>
    </w:p>
    <w:p w:rsidR="00E84C4E" w:rsidRDefault="00E84C4E" w:rsidP="00E84C4E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специализированные лаборатории, оснащенные современным оборудованием;</w:t>
      </w:r>
    </w:p>
    <w:p w:rsidR="00E84C4E" w:rsidRDefault="00E84C4E" w:rsidP="00E84C4E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- библиотеку, имеющую рабочие места для обучающихся, оснащенные компьютерами с доступом к базам данных, к локальной сети университета и Интернет;</w:t>
      </w:r>
      <w:proofErr w:type="gramEnd"/>
    </w:p>
    <w:p w:rsidR="00E84C4E" w:rsidRDefault="00E84C4E" w:rsidP="00E84C4E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компьютерные классы.</w:t>
      </w:r>
    </w:p>
    <w:p w:rsidR="00E84C4E" w:rsidRDefault="00E84C4E" w:rsidP="00E84C4E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Полный перечень материально-технического оснащения всех видов занятий приведен в рабочих программах дисциплин.</w:t>
      </w:r>
    </w:p>
    <w:p w:rsidR="00E84C4E" w:rsidRDefault="00E84C4E" w:rsidP="0017673D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</w:t>
      </w:r>
      <w:r w:rsidR="00FC76D6">
        <w:rPr>
          <w:iCs/>
          <w:sz w:val="24"/>
          <w:szCs w:val="24"/>
        </w:rPr>
        <w:t>к сети «Интернет» и обеспечение</w:t>
      </w:r>
      <w:r>
        <w:rPr>
          <w:iCs/>
          <w:sz w:val="24"/>
          <w:szCs w:val="24"/>
        </w:rPr>
        <w:t>м доступа к электронной информационно-образовательной среде.</w:t>
      </w:r>
    </w:p>
    <w:p w:rsidR="00E84C4E" w:rsidRPr="005E6841" w:rsidRDefault="00E84C4E" w:rsidP="0017673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485290908"/>
      <w:r w:rsidRPr="005E6841">
        <w:rPr>
          <w:rFonts w:ascii="Times New Roman" w:hAnsi="Times New Roman" w:cs="Times New Roman"/>
          <w:color w:val="auto"/>
          <w:sz w:val="24"/>
          <w:szCs w:val="24"/>
        </w:rPr>
        <w:t>3.4. Финансовое обеспечение</w:t>
      </w:r>
      <w:bookmarkEnd w:id="27"/>
    </w:p>
    <w:p w:rsidR="00E84C4E" w:rsidRDefault="00E84C4E" w:rsidP="0017673D">
      <w:pPr>
        <w:ind w:firstLine="567"/>
        <w:jc w:val="both"/>
        <w:rPr>
          <w:sz w:val="24"/>
          <w:szCs w:val="24"/>
        </w:rPr>
      </w:pPr>
      <w:r w:rsidRPr="00E3786D">
        <w:rPr>
          <w:b/>
          <w:sz w:val="24"/>
          <w:szCs w:val="24"/>
        </w:rPr>
        <w:t xml:space="preserve"> </w:t>
      </w:r>
      <w:proofErr w:type="gramStart"/>
      <w:r w:rsidRPr="00E3786D">
        <w:rPr>
          <w:sz w:val="24"/>
          <w:szCs w:val="24"/>
        </w:rPr>
        <w:t>Финансовое обеспечение реализации основной профессиональной образовательной программы по направлению подготовки</w:t>
      </w:r>
      <w:r w:rsidR="0017673D">
        <w:rPr>
          <w:sz w:val="24"/>
          <w:szCs w:val="24"/>
        </w:rPr>
        <w:t xml:space="preserve"> </w:t>
      </w:r>
      <w:r w:rsidR="00283218">
        <w:rPr>
          <w:sz w:val="24"/>
          <w:szCs w:val="24"/>
        </w:rPr>
        <w:t>______________________________________</w:t>
      </w:r>
      <w:r w:rsidR="00FF6F93">
        <w:rPr>
          <w:sz w:val="24"/>
          <w:szCs w:val="24"/>
        </w:rPr>
        <w:t>____   ___________</w:t>
      </w:r>
      <w:r w:rsidRPr="00E3786D">
        <w:rPr>
          <w:sz w:val="24"/>
          <w:szCs w:val="24"/>
        </w:rPr>
        <w:t xml:space="preserve">______________осуществляется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направления подготовки, с учетом корректирующих коэффициентов, учитывающих специфику образовательных </w:t>
      </w:r>
      <w:r w:rsidRPr="00E3786D">
        <w:rPr>
          <w:sz w:val="24"/>
          <w:szCs w:val="24"/>
        </w:rPr>
        <w:lastRenderedPageBreak/>
        <w:t>программ в соответствии с Методикой определения нормативных затрат на оказание государственных услуг по реализации образовательных программ высшего</w:t>
      </w:r>
      <w:proofErr w:type="gramEnd"/>
      <w:r w:rsidRPr="00E3786D">
        <w:rPr>
          <w:sz w:val="24"/>
          <w:szCs w:val="24"/>
        </w:rPr>
        <w:t xml:space="preserve"> образования по специальностям (направлен</w:t>
      </w:r>
      <w:r w:rsidR="00FF6F93">
        <w:rPr>
          <w:sz w:val="24"/>
          <w:szCs w:val="24"/>
        </w:rPr>
        <w:t>ностям программ</w:t>
      </w:r>
      <w:r w:rsidRPr="00E3786D">
        <w:rPr>
          <w:sz w:val="24"/>
          <w:szCs w:val="24"/>
        </w:rPr>
        <w:t>) и укрупненным группам специальн</w:t>
      </w:r>
      <w:r w:rsidR="00283218">
        <w:rPr>
          <w:sz w:val="24"/>
          <w:szCs w:val="24"/>
        </w:rPr>
        <w:t>остей (</w:t>
      </w:r>
      <w:r w:rsidRPr="00E3786D">
        <w:rPr>
          <w:sz w:val="24"/>
          <w:szCs w:val="24"/>
        </w:rPr>
        <w:t>направлений подготовки), утвержденной приказом Министерства образования и науки Российской Федерации от 30 октября 2015</w:t>
      </w:r>
      <w:r w:rsidR="00283218">
        <w:rPr>
          <w:sz w:val="24"/>
          <w:szCs w:val="24"/>
        </w:rPr>
        <w:t xml:space="preserve"> </w:t>
      </w:r>
      <w:r w:rsidRPr="00E3786D">
        <w:rPr>
          <w:sz w:val="24"/>
          <w:szCs w:val="24"/>
        </w:rPr>
        <w:t>г. № 1272 (зарегистрирован Министерством юстиции Российской Федерации 30 ноября 2015</w:t>
      </w:r>
      <w:r w:rsidR="00283218">
        <w:rPr>
          <w:sz w:val="24"/>
          <w:szCs w:val="24"/>
        </w:rPr>
        <w:t xml:space="preserve"> </w:t>
      </w:r>
      <w:r w:rsidRPr="00E3786D">
        <w:rPr>
          <w:sz w:val="24"/>
          <w:szCs w:val="24"/>
        </w:rPr>
        <w:t xml:space="preserve">г., </w:t>
      </w:r>
      <w:r w:rsidR="00283218">
        <w:rPr>
          <w:sz w:val="24"/>
          <w:szCs w:val="24"/>
        </w:rPr>
        <w:t xml:space="preserve"> </w:t>
      </w:r>
      <w:r w:rsidRPr="00E3786D">
        <w:rPr>
          <w:sz w:val="24"/>
          <w:szCs w:val="24"/>
        </w:rPr>
        <w:t>рег.№ 398998).</w:t>
      </w:r>
    </w:p>
    <w:p w:rsidR="00F17BFF" w:rsidRDefault="00F17BFF" w:rsidP="0017673D">
      <w:pPr>
        <w:ind w:firstLine="567"/>
        <w:jc w:val="center"/>
        <w:rPr>
          <w:b/>
          <w:sz w:val="24"/>
          <w:szCs w:val="24"/>
        </w:rPr>
      </w:pPr>
    </w:p>
    <w:p w:rsidR="00A4707D" w:rsidRPr="0017673D" w:rsidRDefault="000A3ACE" w:rsidP="0017673D">
      <w:pPr>
        <w:ind w:firstLine="567"/>
        <w:jc w:val="center"/>
        <w:rPr>
          <w:b/>
          <w:sz w:val="24"/>
          <w:szCs w:val="24"/>
        </w:rPr>
      </w:pPr>
      <w:r w:rsidRPr="0017673D">
        <w:rPr>
          <w:b/>
          <w:sz w:val="24"/>
          <w:szCs w:val="24"/>
        </w:rPr>
        <w:t>3.5.</w:t>
      </w:r>
      <w:r w:rsidR="00A4707D" w:rsidRPr="0017673D">
        <w:rPr>
          <w:b/>
          <w:sz w:val="24"/>
          <w:szCs w:val="24"/>
        </w:rPr>
        <w:t xml:space="preserve"> Информационное сопровождение</w:t>
      </w:r>
    </w:p>
    <w:p w:rsidR="00603D78" w:rsidRPr="00603D78" w:rsidRDefault="00AF42AF" w:rsidP="001767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Нормативно-правовая </w:t>
      </w:r>
      <w:r w:rsidR="00521F75">
        <w:rPr>
          <w:sz w:val="24"/>
          <w:szCs w:val="24"/>
        </w:rPr>
        <w:t>база,</w:t>
      </w:r>
      <w:r w:rsidR="00FC76D6">
        <w:rPr>
          <w:sz w:val="24"/>
          <w:szCs w:val="24"/>
        </w:rPr>
        <w:t xml:space="preserve"> локальн</w:t>
      </w:r>
      <w:r w:rsidR="00603D78">
        <w:rPr>
          <w:sz w:val="24"/>
          <w:szCs w:val="24"/>
        </w:rPr>
        <w:t>ые нормативные акты по вопросам аспирантуры см.</w:t>
      </w:r>
      <w:r w:rsidR="00603D78" w:rsidRPr="00603D78">
        <w:rPr>
          <w:bCs/>
          <w:sz w:val="28"/>
          <w:szCs w:val="28"/>
        </w:rPr>
        <w:t xml:space="preserve"> </w:t>
      </w:r>
      <w:r w:rsidR="00603D78" w:rsidRPr="00291F51">
        <w:rPr>
          <w:bCs/>
          <w:sz w:val="28"/>
          <w:szCs w:val="28"/>
        </w:rPr>
        <w:t xml:space="preserve">на сайте </w:t>
      </w:r>
      <w:proofErr w:type="spellStart"/>
      <w:r w:rsidR="00603D78" w:rsidRPr="00291F51">
        <w:rPr>
          <w:bCs/>
          <w:sz w:val="28"/>
          <w:szCs w:val="28"/>
        </w:rPr>
        <w:t>кчгу</w:t>
      </w:r>
      <w:proofErr w:type="gramStart"/>
      <w:r w:rsidR="00603D78" w:rsidRPr="00291F51">
        <w:rPr>
          <w:bCs/>
          <w:sz w:val="28"/>
          <w:szCs w:val="28"/>
        </w:rPr>
        <w:t>.р</w:t>
      </w:r>
      <w:proofErr w:type="gramEnd"/>
      <w:r w:rsidR="00603D78" w:rsidRPr="00291F51">
        <w:rPr>
          <w:bCs/>
          <w:sz w:val="28"/>
          <w:szCs w:val="28"/>
        </w:rPr>
        <w:t>ф</w:t>
      </w:r>
      <w:proofErr w:type="spellEnd"/>
      <w:r w:rsidR="00603D78" w:rsidRPr="00291F51">
        <w:rPr>
          <w:bCs/>
          <w:sz w:val="28"/>
          <w:szCs w:val="28"/>
        </w:rPr>
        <w:t xml:space="preserve">, </w:t>
      </w:r>
      <w:r w:rsidR="00603D78" w:rsidRPr="00603D78">
        <w:rPr>
          <w:bCs/>
          <w:sz w:val="24"/>
          <w:szCs w:val="24"/>
        </w:rPr>
        <w:t>раздел «Наука», подраздел - «Аспирантура».</w:t>
      </w:r>
    </w:p>
    <w:p w:rsidR="00E84C4E" w:rsidRPr="00E3786D" w:rsidRDefault="00E84C4E" w:rsidP="00E3786D">
      <w:pPr>
        <w:ind w:firstLine="567"/>
        <w:jc w:val="both"/>
        <w:rPr>
          <w:sz w:val="24"/>
          <w:szCs w:val="24"/>
        </w:rPr>
      </w:pPr>
    </w:p>
    <w:p w:rsidR="00E84C4E" w:rsidRPr="00E3786D" w:rsidRDefault="00E84C4E" w:rsidP="00E3786D">
      <w:pPr>
        <w:ind w:firstLine="567"/>
        <w:jc w:val="both"/>
        <w:rPr>
          <w:sz w:val="24"/>
          <w:szCs w:val="24"/>
        </w:rPr>
      </w:pPr>
    </w:p>
    <w:p w:rsidR="00E84C4E" w:rsidRPr="00E3786D" w:rsidRDefault="00E84C4E" w:rsidP="00E3786D">
      <w:pPr>
        <w:ind w:firstLine="567"/>
        <w:jc w:val="both"/>
        <w:rPr>
          <w:sz w:val="24"/>
          <w:szCs w:val="24"/>
        </w:rPr>
      </w:pPr>
    </w:p>
    <w:p w:rsidR="00E84C4E" w:rsidRPr="00E3786D" w:rsidRDefault="00E84C4E" w:rsidP="00E3786D">
      <w:pPr>
        <w:ind w:firstLine="567"/>
        <w:jc w:val="both"/>
        <w:rPr>
          <w:sz w:val="24"/>
          <w:szCs w:val="24"/>
        </w:rPr>
      </w:pPr>
      <w:r w:rsidRPr="00E3786D">
        <w:rPr>
          <w:sz w:val="24"/>
          <w:szCs w:val="24"/>
        </w:rPr>
        <w:t xml:space="preserve"> </w:t>
      </w:r>
    </w:p>
    <w:p w:rsidR="00E84C4E" w:rsidRPr="00E3786D" w:rsidRDefault="00E84C4E" w:rsidP="00E3786D">
      <w:pPr>
        <w:ind w:firstLine="567"/>
        <w:jc w:val="both"/>
        <w:rPr>
          <w:i/>
          <w:sz w:val="24"/>
          <w:szCs w:val="24"/>
        </w:rPr>
      </w:pPr>
    </w:p>
    <w:p w:rsidR="00E84C4E" w:rsidRPr="00E3786D" w:rsidRDefault="00E84C4E" w:rsidP="00E3786D">
      <w:pPr>
        <w:ind w:firstLine="567"/>
        <w:jc w:val="both"/>
        <w:rPr>
          <w:sz w:val="24"/>
          <w:szCs w:val="24"/>
        </w:rPr>
      </w:pPr>
    </w:p>
    <w:p w:rsidR="00E84C4E" w:rsidRPr="00E3786D" w:rsidRDefault="00E84C4E" w:rsidP="00E3786D">
      <w:pPr>
        <w:ind w:firstLine="567"/>
        <w:jc w:val="both"/>
        <w:rPr>
          <w:sz w:val="24"/>
          <w:szCs w:val="24"/>
        </w:rPr>
      </w:pPr>
    </w:p>
    <w:p w:rsidR="00E84C4E" w:rsidRPr="00E3786D" w:rsidRDefault="00E84C4E" w:rsidP="00E3786D">
      <w:pPr>
        <w:ind w:firstLine="567"/>
        <w:jc w:val="both"/>
        <w:rPr>
          <w:sz w:val="24"/>
          <w:szCs w:val="24"/>
        </w:rPr>
      </w:pPr>
    </w:p>
    <w:p w:rsidR="00E84C4E" w:rsidRPr="00E3786D" w:rsidRDefault="00E84C4E" w:rsidP="00E3786D">
      <w:pPr>
        <w:ind w:firstLine="567"/>
        <w:jc w:val="both"/>
        <w:rPr>
          <w:sz w:val="24"/>
          <w:szCs w:val="24"/>
        </w:rPr>
        <w:sectPr w:rsidR="00E84C4E" w:rsidRPr="00E3786D" w:rsidSect="0009737C">
          <w:footerReference w:type="default" r:id="rId9"/>
          <w:type w:val="continuous"/>
          <w:pgSz w:w="11909" w:h="16834"/>
          <w:pgMar w:top="709" w:right="994" w:bottom="720" w:left="1134" w:header="720" w:footer="720" w:gutter="0"/>
          <w:cols w:space="60"/>
          <w:noEndnote/>
        </w:sectPr>
      </w:pPr>
    </w:p>
    <w:p w:rsidR="00E84C4E" w:rsidRPr="00E3786D" w:rsidRDefault="00E84C4E" w:rsidP="00E3786D">
      <w:pPr>
        <w:ind w:firstLine="567"/>
        <w:jc w:val="center"/>
        <w:rPr>
          <w:b/>
          <w:sz w:val="24"/>
          <w:szCs w:val="24"/>
        </w:rPr>
      </w:pPr>
      <w:r w:rsidRPr="00E3786D">
        <w:rPr>
          <w:b/>
          <w:sz w:val="24"/>
          <w:szCs w:val="24"/>
        </w:rPr>
        <w:lastRenderedPageBreak/>
        <w:t>СВЕДЕНИЯ О ПРОФЕССОРСКО-ПРЕПОДАВАТЕЛЬСКОМ СОСТАВЕ</w:t>
      </w:r>
    </w:p>
    <w:p w:rsidR="00E84C4E" w:rsidRPr="00E3786D" w:rsidRDefault="00E84C4E" w:rsidP="00E3786D">
      <w:pPr>
        <w:ind w:firstLine="567"/>
        <w:jc w:val="both"/>
        <w:rPr>
          <w:sz w:val="24"/>
          <w:szCs w:val="24"/>
        </w:rPr>
      </w:pPr>
    </w:p>
    <w:p w:rsidR="00E84C4E" w:rsidRPr="00E3786D" w:rsidRDefault="00E84C4E" w:rsidP="00A331B8">
      <w:pPr>
        <w:rPr>
          <w:sz w:val="24"/>
          <w:szCs w:val="24"/>
        </w:rPr>
      </w:pPr>
      <w:r w:rsidRPr="00E3786D">
        <w:rPr>
          <w:sz w:val="24"/>
          <w:szCs w:val="24"/>
        </w:rPr>
        <w:t>по направлению подготовки: ________________________________________________________________</w:t>
      </w:r>
      <w:r w:rsidR="00A331B8">
        <w:rPr>
          <w:sz w:val="24"/>
          <w:szCs w:val="24"/>
        </w:rPr>
        <w:t>___________________________</w:t>
      </w:r>
    </w:p>
    <w:p w:rsidR="00E84C4E" w:rsidRPr="00E3786D" w:rsidRDefault="00E84C4E" w:rsidP="00FF6F93">
      <w:pPr>
        <w:jc w:val="both"/>
        <w:rPr>
          <w:sz w:val="24"/>
          <w:szCs w:val="24"/>
        </w:rPr>
      </w:pPr>
      <w:r w:rsidRPr="00E3786D">
        <w:rPr>
          <w:sz w:val="24"/>
          <w:szCs w:val="24"/>
        </w:rPr>
        <w:t>направлен</w:t>
      </w:r>
      <w:r w:rsidR="00FF6F93">
        <w:rPr>
          <w:sz w:val="24"/>
          <w:szCs w:val="24"/>
        </w:rPr>
        <w:t>н</w:t>
      </w:r>
      <w:r w:rsidRPr="00E3786D">
        <w:rPr>
          <w:sz w:val="24"/>
          <w:szCs w:val="24"/>
        </w:rPr>
        <w:t>ость</w:t>
      </w:r>
      <w:r w:rsidR="00FF6F93">
        <w:rPr>
          <w:sz w:val="24"/>
          <w:szCs w:val="24"/>
        </w:rPr>
        <w:t xml:space="preserve"> программы</w:t>
      </w:r>
      <w:r w:rsidR="00A331B8">
        <w:rPr>
          <w:sz w:val="24"/>
          <w:szCs w:val="24"/>
        </w:rPr>
        <w:t xml:space="preserve"> </w:t>
      </w:r>
      <w:r w:rsidRPr="00E3786D">
        <w:rPr>
          <w:sz w:val="24"/>
          <w:szCs w:val="24"/>
        </w:rPr>
        <w:t>___</w:t>
      </w:r>
      <w:r w:rsidR="00A331B8">
        <w:rPr>
          <w:sz w:val="24"/>
          <w:szCs w:val="24"/>
        </w:rPr>
        <w:t>______________________</w:t>
      </w:r>
      <w:r w:rsidRPr="00E3786D">
        <w:rPr>
          <w:sz w:val="24"/>
          <w:szCs w:val="24"/>
        </w:rPr>
        <w:t>_______________________________________________________________</w:t>
      </w:r>
    </w:p>
    <w:p w:rsidR="00E84C4E" w:rsidRPr="00E3786D" w:rsidRDefault="00E84C4E" w:rsidP="00E3786D">
      <w:pPr>
        <w:ind w:firstLine="567"/>
        <w:jc w:val="both"/>
        <w:rPr>
          <w:sz w:val="24"/>
          <w:szCs w:val="24"/>
        </w:rPr>
      </w:pPr>
    </w:p>
    <w:p w:rsidR="00E84C4E" w:rsidRPr="00E3786D" w:rsidRDefault="00E84C4E" w:rsidP="00E3786D">
      <w:pPr>
        <w:ind w:firstLine="567"/>
        <w:jc w:val="right"/>
        <w:rPr>
          <w:sz w:val="24"/>
          <w:szCs w:val="24"/>
        </w:rPr>
      </w:pPr>
      <w:r w:rsidRPr="00E3786D">
        <w:rPr>
          <w:sz w:val="24"/>
          <w:szCs w:val="24"/>
        </w:rPr>
        <w:t>Приложение 4</w:t>
      </w:r>
    </w:p>
    <w:p w:rsidR="00E84C4E" w:rsidRPr="00E3786D" w:rsidRDefault="00E84C4E" w:rsidP="00E3786D">
      <w:pPr>
        <w:ind w:firstLine="567"/>
        <w:jc w:val="both"/>
        <w:rPr>
          <w:b/>
          <w:sz w:val="24"/>
          <w:szCs w:val="24"/>
        </w:rPr>
      </w:pPr>
      <w:r w:rsidRPr="00E3786D">
        <w:rPr>
          <w:b/>
          <w:sz w:val="24"/>
          <w:szCs w:val="24"/>
        </w:rPr>
        <w:t>Кадровое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1849"/>
        <w:gridCol w:w="1832"/>
        <w:gridCol w:w="1839"/>
        <w:gridCol w:w="1838"/>
        <w:gridCol w:w="1853"/>
        <w:gridCol w:w="1858"/>
        <w:gridCol w:w="1861"/>
      </w:tblGrid>
      <w:tr w:rsidR="00E84C4E" w:rsidRPr="00E3786D" w:rsidTr="00A36A47">
        <w:tc>
          <w:tcPr>
            <w:tcW w:w="1861" w:type="dxa"/>
            <w:shd w:val="clear" w:color="auto" w:fill="auto"/>
          </w:tcPr>
          <w:p w:rsidR="00E84C4E" w:rsidRPr="00E3786D" w:rsidRDefault="00E84C4E" w:rsidP="00E3786D">
            <w:pPr>
              <w:jc w:val="center"/>
              <w:rPr>
                <w:sz w:val="24"/>
                <w:szCs w:val="24"/>
              </w:rPr>
            </w:pPr>
            <w:r w:rsidRPr="00E3786D">
              <w:rPr>
                <w:sz w:val="24"/>
                <w:szCs w:val="24"/>
              </w:rPr>
              <w:t>Дисциплина</w:t>
            </w:r>
          </w:p>
          <w:p w:rsidR="00E84C4E" w:rsidRPr="00E3786D" w:rsidRDefault="00E84C4E" w:rsidP="00E3786D">
            <w:pPr>
              <w:jc w:val="center"/>
              <w:rPr>
                <w:sz w:val="24"/>
                <w:szCs w:val="24"/>
              </w:rPr>
            </w:pPr>
            <w:r w:rsidRPr="00E3786D">
              <w:rPr>
                <w:sz w:val="24"/>
                <w:szCs w:val="24"/>
              </w:rPr>
              <w:t xml:space="preserve">с указанием расположения в </w:t>
            </w:r>
            <w:proofErr w:type="spellStart"/>
            <w:r w:rsidRPr="00E3786D">
              <w:rPr>
                <w:sz w:val="24"/>
                <w:szCs w:val="24"/>
              </w:rPr>
              <w:t>уч</w:t>
            </w:r>
            <w:proofErr w:type="gramStart"/>
            <w:r w:rsidRPr="00E3786D">
              <w:rPr>
                <w:sz w:val="24"/>
                <w:szCs w:val="24"/>
              </w:rPr>
              <w:t>.п</w:t>
            </w:r>
            <w:proofErr w:type="gramEnd"/>
            <w:r w:rsidRPr="00E3786D">
              <w:rPr>
                <w:sz w:val="24"/>
                <w:szCs w:val="24"/>
              </w:rPr>
              <w:t>лане</w:t>
            </w:r>
            <w:proofErr w:type="spellEnd"/>
          </w:p>
        </w:tc>
        <w:tc>
          <w:tcPr>
            <w:tcW w:w="1861" w:type="dxa"/>
            <w:shd w:val="clear" w:color="auto" w:fill="auto"/>
          </w:tcPr>
          <w:p w:rsidR="00E84C4E" w:rsidRPr="00E3786D" w:rsidRDefault="00E84C4E" w:rsidP="00E3786D">
            <w:pPr>
              <w:jc w:val="center"/>
              <w:rPr>
                <w:sz w:val="24"/>
                <w:szCs w:val="24"/>
              </w:rPr>
            </w:pPr>
            <w:r w:rsidRPr="00E3786D">
              <w:rPr>
                <w:sz w:val="24"/>
                <w:szCs w:val="24"/>
              </w:rPr>
              <w:t>Количество часов/ЗЕТ</w:t>
            </w:r>
          </w:p>
        </w:tc>
        <w:tc>
          <w:tcPr>
            <w:tcW w:w="1861" w:type="dxa"/>
            <w:shd w:val="clear" w:color="auto" w:fill="auto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  <w:r w:rsidRPr="00E3786D">
              <w:rPr>
                <w:sz w:val="24"/>
                <w:szCs w:val="24"/>
              </w:rPr>
              <w:t>ФИО</w:t>
            </w:r>
          </w:p>
        </w:tc>
        <w:tc>
          <w:tcPr>
            <w:tcW w:w="1861" w:type="dxa"/>
            <w:shd w:val="clear" w:color="auto" w:fill="auto"/>
          </w:tcPr>
          <w:p w:rsidR="00E84C4E" w:rsidRPr="00E3786D" w:rsidRDefault="00E84C4E" w:rsidP="00E3786D">
            <w:pPr>
              <w:jc w:val="both"/>
              <w:rPr>
                <w:sz w:val="24"/>
                <w:szCs w:val="24"/>
              </w:rPr>
            </w:pPr>
            <w:r w:rsidRPr="00E3786D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1861" w:type="dxa"/>
            <w:shd w:val="clear" w:color="auto" w:fill="auto"/>
          </w:tcPr>
          <w:p w:rsidR="00E84C4E" w:rsidRPr="00E3786D" w:rsidRDefault="00E84C4E" w:rsidP="00E3786D">
            <w:pPr>
              <w:jc w:val="both"/>
              <w:rPr>
                <w:sz w:val="24"/>
                <w:szCs w:val="24"/>
              </w:rPr>
            </w:pPr>
            <w:r w:rsidRPr="00E3786D"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1861" w:type="dxa"/>
            <w:shd w:val="clear" w:color="auto" w:fill="auto"/>
          </w:tcPr>
          <w:p w:rsidR="00E84C4E" w:rsidRPr="00E3786D" w:rsidRDefault="00E84C4E" w:rsidP="00E3786D">
            <w:pPr>
              <w:jc w:val="both"/>
              <w:rPr>
                <w:sz w:val="24"/>
                <w:szCs w:val="24"/>
              </w:rPr>
            </w:pPr>
            <w:r w:rsidRPr="00E3786D">
              <w:rPr>
                <w:sz w:val="24"/>
                <w:szCs w:val="24"/>
              </w:rPr>
              <w:t>Образование</w:t>
            </w:r>
          </w:p>
        </w:tc>
        <w:tc>
          <w:tcPr>
            <w:tcW w:w="1862" w:type="dxa"/>
            <w:shd w:val="clear" w:color="auto" w:fill="auto"/>
          </w:tcPr>
          <w:p w:rsidR="00E84C4E" w:rsidRPr="00E3786D" w:rsidRDefault="00E84C4E" w:rsidP="00E3786D">
            <w:pPr>
              <w:jc w:val="both"/>
              <w:rPr>
                <w:sz w:val="24"/>
                <w:szCs w:val="24"/>
              </w:rPr>
            </w:pPr>
            <w:r w:rsidRPr="00E3786D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1862" w:type="dxa"/>
            <w:shd w:val="clear" w:color="auto" w:fill="auto"/>
          </w:tcPr>
          <w:p w:rsidR="00E84C4E" w:rsidRPr="00E3786D" w:rsidRDefault="00E84C4E" w:rsidP="00E3786D">
            <w:pPr>
              <w:jc w:val="center"/>
              <w:rPr>
                <w:sz w:val="24"/>
                <w:szCs w:val="24"/>
              </w:rPr>
            </w:pPr>
            <w:r w:rsidRPr="00E3786D">
              <w:rPr>
                <w:sz w:val="24"/>
                <w:szCs w:val="24"/>
              </w:rPr>
              <w:t>Условия привлечения к педагогической деятельности</w:t>
            </w:r>
          </w:p>
        </w:tc>
      </w:tr>
      <w:tr w:rsidR="00E84C4E" w:rsidRPr="00E3786D" w:rsidTr="00A36A47">
        <w:tc>
          <w:tcPr>
            <w:tcW w:w="1861" w:type="dxa"/>
            <w:shd w:val="clear" w:color="auto" w:fill="auto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84C4E" w:rsidRPr="00E3786D" w:rsidTr="00A36A47">
        <w:tc>
          <w:tcPr>
            <w:tcW w:w="1861" w:type="dxa"/>
            <w:shd w:val="clear" w:color="auto" w:fill="auto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E84C4E" w:rsidRPr="00E3786D" w:rsidRDefault="00E84C4E" w:rsidP="00E3786D">
      <w:pPr>
        <w:ind w:firstLine="567"/>
        <w:jc w:val="both"/>
        <w:rPr>
          <w:sz w:val="24"/>
          <w:szCs w:val="24"/>
        </w:rPr>
      </w:pPr>
    </w:p>
    <w:p w:rsidR="00E84C4E" w:rsidRPr="00E3786D" w:rsidRDefault="00E84C4E" w:rsidP="00E3786D">
      <w:pPr>
        <w:ind w:firstLine="567"/>
        <w:jc w:val="both"/>
        <w:rPr>
          <w:sz w:val="24"/>
          <w:szCs w:val="24"/>
        </w:rPr>
      </w:pPr>
      <w:r w:rsidRPr="00E3786D">
        <w:rPr>
          <w:sz w:val="24"/>
          <w:szCs w:val="24"/>
        </w:rPr>
        <w:t xml:space="preserve">Доля преподавателей, имеющих ученую степень доктора наук или кандидата наук, в общем числе преподавателей, обеспечивающих образовательный процесс по ОПОП </w:t>
      </w:r>
      <w:proofErr w:type="gramStart"/>
      <w:r w:rsidRPr="00E3786D">
        <w:rPr>
          <w:sz w:val="24"/>
          <w:szCs w:val="24"/>
        </w:rPr>
        <w:t>ВО</w:t>
      </w:r>
      <w:proofErr w:type="gramEnd"/>
      <w:r w:rsidRPr="00E3786D">
        <w:rPr>
          <w:sz w:val="24"/>
          <w:szCs w:val="24"/>
        </w:rPr>
        <w:t xml:space="preserve"> - ____ %.</w:t>
      </w:r>
    </w:p>
    <w:p w:rsidR="00E84C4E" w:rsidRPr="00E3786D" w:rsidRDefault="00E84C4E" w:rsidP="00E3786D">
      <w:pPr>
        <w:ind w:firstLine="567"/>
        <w:jc w:val="both"/>
        <w:rPr>
          <w:sz w:val="24"/>
          <w:szCs w:val="24"/>
        </w:rPr>
      </w:pPr>
      <w:r w:rsidRPr="00E3786D">
        <w:rPr>
          <w:sz w:val="24"/>
          <w:szCs w:val="24"/>
        </w:rPr>
        <w:t xml:space="preserve">Доля преподавателей, имеющих ученую степень доктора наук, в общем числе преподавателей, обеспечивающих образовательный процесс по ОПОП </w:t>
      </w:r>
      <w:proofErr w:type="gramStart"/>
      <w:r w:rsidRPr="00E3786D">
        <w:rPr>
          <w:sz w:val="24"/>
          <w:szCs w:val="24"/>
        </w:rPr>
        <w:t>ВО</w:t>
      </w:r>
      <w:proofErr w:type="gramEnd"/>
      <w:r w:rsidRPr="00E3786D">
        <w:rPr>
          <w:sz w:val="24"/>
          <w:szCs w:val="24"/>
        </w:rPr>
        <w:t xml:space="preserve"> - ____ %.</w:t>
      </w:r>
    </w:p>
    <w:p w:rsidR="00E84C4E" w:rsidRPr="00E3786D" w:rsidRDefault="00E84C4E" w:rsidP="00E3786D">
      <w:pPr>
        <w:ind w:firstLine="567"/>
        <w:jc w:val="both"/>
        <w:rPr>
          <w:sz w:val="24"/>
          <w:szCs w:val="24"/>
        </w:rPr>
      </w:pPr>
    </w:p>
    <w:p w:rsidR="00E84C4E" w:rsidRPr="00E3786D" w:rsidRDefault="00E84C4E" w:rsidP="00E3786D">
      <w:pPr>
        <w:ind w:firstLine="567"/>
        <w:jc w:val="right"/>
        <w:rPr>
          <w:sz w:val="24"/>
          <w:szCs w:val="24"/>
        </w:rPr>
      </w:pPr>
      <w:r w:rsidRPr="00E3786D">
        <w:rPr>
          <w:sz w:val="24"/>
          <w:szCs w:val="24"/>
        </w:rPr>
        <w:t>Приложение 5</w:t>
      </w: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276"/>
        <w:gridCol w:w="1559"/>
        <w:gridCol w:w="1701"/>
        <w:gridCol w:w="1843"/>
        <w:gridCol w:w="1843"/>
        <w:gridCol w:w="1701"/>
        <w:gridCol w:w="1984"/>
        <w:gridCol w:w="1560"/>
      </w:tblGrid>
      <w:tr w:rsidR="00E84C4E" w:rsidRPr="00E3786D" w:rsidTr="00A36A47">
        <w:trPr>
          <w:trHeight w:val="240"/>
        </w:trPr>
        <w:tc>
          <w:tcPr>
            <w:tcW w:w="1662" w:type="dxa"/>
            <w:vAlign w:val="center"/>
          </w:tcPr>
          <w:p w:rsidR="00E84C4E" w:rsidRPr="00E3786D" w:rsidRDefault="00E84C4E" w:rsidP="00E3786D">
            <w:pPr>
              <w:jc w:val="center"/>
              <w:rPr>
                <w:sz w:val="24"/>
                <w:szCs w:val="24"/>
              </w:rPr>
            </w:pPr>
            <w:r w:rsidRPr="00E3786D">
              <w:rPr>
                <w:sz w:val="24"/>
                <w:szCs w:val="24"/>
              </w:rPr>
              <w:t>Кол-во преподавателей, привлекаемых к реализации ОП</w:t>
            </w:r>
          </w:p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  <w:r w:rsidRPr="00E3786D">
              <w:rPr>
                <w:sz w:val="24"/>
                <w:szCs w:val="24"/>
              </w:rPr>
              <w:t>(чел.)</w:t>
            </w:r>
          </w:p>
        </w:tc>
        <w:tc>
          <w:tcPr>
            <w:tcW w:w="2835" w:type="dxa"/>
            <w:gridSpan w:val="2"/>
            <w:vAlign w:val="center"/>
          </w:tcPr>
          <w:p w:rsidR="00E84C4E" w:rsidRPr="00E3786D" w:rsidRDefault="00E84C4E" w:rsidP="00E3786D">
            <w:pPr>
              <w:jc w:val="center"/>
              <w:rPr>
                <w:sz w:val="24"/>
                <w:szCs w:val="24"/>
              </w:rPr>
            </w:pPr>
            <w:r w:rsidRPr="00E3786D">
              <w:rPr>
                <w:sz w:val="24"/>
                <w:szCs w:val="24"/>
              </w:rPr>
              <w:t xml:space="preserve">Доля преподавателей, имеющих базовое образование, соответствующее профилю преподаваемых дисциплин, </w:t>
            </w:r>
            <w:r w:rsidRPr="00E3786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544" w:type="dxa"/>
            <w:gridSpan w:val="2"/>
            <w:vAlign w:val="center"/>
          </w:tcPr>
          <w:p w:rsidR="00E84C4E" w:rsidRPr="00E3786D" w:rsidRDefault="00E84C4E" w:rsidP="00E3786D">
            <w:pPr>
              <w:jc w:val="center"/>
              <w:rPr>
                <w:sz w:val="24"/>
                <w:szCs w:val="24"/>
              </w:rPr>
            </w:pPr>
            <w:r w:rsidRPr="00E3786D">
              <w:rPr>
                <w:sz w:val="24"/>
                <w:szCs w:val="24"/>
              </w:rPr>
              <w:t xml:space="preserve">Доля преподавателей ОП, имеющих ученую степень и/или ученое звание, </w:t>
            </w:r>
            <w:r w:rsidRPr="00E3786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544" w:type="dxa"/>
            <w:gridSpan w:val="2"/>
            <w:vAlign w:val="center"/>
          </w:tcPr>
          <w:p w:rsidR="00E84C4E" w:rsidRPr="00E3786D" w:rsidRDefault="00E84C4E" w:rsidP="00E3786D">
            <w:pPr>
              <w:jc w:val="center"/>
              <w:rPr>
                <w:sz w:val="24"/>
                <w:szCs w:val="24"/>
              </w:rPr>
            </w:pPr>
            <w:r w:rsidRPr="00E3786D">
              <w:rPr>
                <w:sz w:val="24"/>
                <w:szCs w:val="24"/>
              </w:rPr>
              <w:t xml:space="preserve">Доля штатных преподавателей участвующих в научной и/или научно-методической, творческой деятельности, </w:t>
            </w:r>
            <w:r w:rsidRPr="00E3786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544" w:type="dxa"/>
            <w:gridSpan w:val="2"/>
          </w:tcPr>
          <w:p w:rsidR="00E84C4E" w:rsidRPr="00E3786D" w:rsidRDefault="00E84C4E" w:rsidP="00E3786D">
            <w:pPr>
              <w:jc w:val="center"/>
              <w:rPr>
                <w:sz w:val="24"/>
                <w:szCs w:val="24"/>
              </w:rPr>
            </w:pPr>
            <w:r w:rsidRPr="00E3786D">
              <w:rPr>
                <w:sz w:val="24"/>
                <w:szCs w:val="24"/>
              </w:rPr>
              <w:t xml:space="preserve">Доля привлекаемых к образовательному процессу преподавателей из числа действующих руководителей и работников профильных организаций, предприятий и учреждений, </w:t>
            </w:r>
            <w:r w:rsidRPr="00E3786D">
              <w:rPr>
                <w:b/>
                <w:sz w:val="24"/>
                <w:szCs w:val="24"/>
              </w:rPr>
              <w:t>%</w:t>
            </w:r>
          </w:p>
        </w:tc>
      </w:tr>
      <w:tr w:rsidR="00E84C4E" w:rsidRPr="00E3786D" w:rsidTr="00A36A47">
        <w:trPr>
          <w:trHeight w:val="240"/>
        </w:trPr>
        <w:tc>
          <w:tcPr>
            <w:tcW w:w="1662" w:type="dxa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4C4E" w:rsidRPr="00E3786D" w:rsidRDefault="00E84C4E" w:rsidP="00E3786D">
            <w:pPr>
              <w:ind w:firstLine="39"/>
              <w:jc w:val="center"/>
              <w:rPr>
                <w:sz w:val="24"/>
                <w:szCs w:val="24"/>
              </w:rPr>
            </w:pPr>
            <w:r w:rsidRPr="00E3786D">
              <w:rPr>
                <w:sz w:val="24"/>
                <w:szCs w:val="24"/>
              </w:rPr>
              <w:t>требование ФГОС</w:t>
            </w:r>
          </w:p>
        </w:tc>
        <w:tc>
          <w:tcPr>
            <w:tcW w:w="1559" w:type="dxa"/>
            <w:vAlign w:val="center"/>
          </w:tcPr>
          <w:p w:rsidR="00E84C4E" w:rsidRPr="00E3786D" w:rsidRDefault="00E84C4E" w:rsidP="00E3786D">
            <w:pPr>
              <w:jc w:val="both"/>
              <w:rPr>
                <w:sz w:val="24"/>
                <w:szCs w:val="24"/>
              </w:rPr>
            </w:pPr>
            <w:r w:rsidRPr="00E3786D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701" w:type="dxa"/>
            <w:vAlign w:val="center"/>
          </w:tcPr>
          <w:p w:rsidR="00E84C4E" w:rsidRPr="00E3786D" w:rsidRDefault="00E84C4E" w:rsidP="00E3786D">
            <w:pPr>
              <w:ind w:firstLine="39"/>
              <w:jc w:val="both"/>
              <w:rPr>
                <w:sz w:val="24"/>
                <w:szCs w:val="24"/>
              </w:rPr>
            </w:pPr>
            <w:r w:rsidRPr="00E3786D">
              <w:rPr>
                <w:sz w:val="24"/>
                <w:szCs w:val="24"/>
              </w:rPr>
              <w:t>требование ФГОС</w:t>
            </w:r>
          </w:p>
        </w:tc>
        <w:tc>
          <w:tcPr>
            <w:tcW w:w="1843" w:type="dxa"/>
            <w:vAlign w:val="center"/>
          </w:tcPr>
          <w:p w:rsidR="00E84C4E" w:rsidRPr="00E3786D" w:rsidRDefault="00E84C4E" w:rsidP="00E3786D">
            <w:pPr>
              <w:ind w:firstLine="39"/>
              <w:jc w:val="both"/>
              <w:rPr>
                <w:sz w:val="24"/>
                <w:szCs w:val="24"/>
              </w:rPr>
            </w:pPr>
            <w:r w:rsidRPr="00E3786D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843" w:type="dxa"/>
            <w:vAlign w:val="center"/>
          </w:tcPr>
          <w:p w:rsidR="00E84C4E" w:rsidRPr="00E3786D" w:rsidRDefault="00E84C4E" w:rsidP="00E3786D">
            <w:pPr>
              <w:jc w:val="both"/>
              <w:rPr>
                <w:sz w:val="24"/>
                <w:szCs w:val="24"/>
              </w:rPr>
            </w:pPr>
            <w:proofErr w:type="spellStart"/>
            <w:r w:rsidRPr="00E3786D">
              <w:rPr>
                <w:sz w:val="24"/>
                <w:szCs w:val="24"/>
              </w:rPr>
              <w:t>критериальное</w:t>
            </w:r>
            <w:proofErr w:type="spellEnd"/>
            <w:r w:rsidRPr="00E3786D">
              <w:rPr>
                <w:sz w:val="24"/>
                <w:szCs w:val="24"/>
              </w:rPr>
              <w:t xml:space="preserve"> значение</w:t>
            </w:r>
          </w:p>
        </w:tc>
        <w:tc>
          <w:tcPr>
            <w:tcW w:w="1701" w:type="dxa"/>
            <w:vAlign w:val="center"/>
          </w:tcPr>
          <w:p w:rsidR="00E84C4E" w:rsidRPr="00E3786D" w:rsidRDefault="00E84C4E" w:rsidP="00E3786D">
            <w:pPr>
              <w:jc w:val="both"/>
              <w:rPr>
                <w:sz w:val="24"/>
                <w:szCs w:val="24"/>
              </w:rPr>
            </w:pPr>
            <w:r w:rsidRPr="00E3786D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984" w:type="dxa"/>
            <w:vAlign w:val="center"/>
          </w:tcPr>
          <w:p w:rsidR="00E84C4E" w:rsidRPr="00E3786D" w:rsidRDefault="00E84C4E" w:rsidP="00E3786D">
            <w:pPr>
              <w:jc w:val="both"/>
              <w:rPr>
                <w:sz w:val="24"/>
                <w:szCs w:val="24"/>
              </w:rPr>
            </w:pPr>
            <w:r w:rsidRPr="00E3786D">
              <w:rPr>
                <w:sz w:val="24"/>
                <w:szCs w:val="24"/>
              </w:rPr>
              <w:t>требование ФГОС</w:t>
            </w:r>
          </w:p>
        </w:tc>
        <w:tc>
          <w:tcPr>
            <w:tcW w:w="1560" w:type="dxa"/>
            <w:vAlign w:val="center"/>
          </w:tcPr>
          <w:p w:rsidR="00E84C4E" w:rsidRPr="00E3786D" w:rsidRDefault="00E84C4E" w:rsidP="00E3786D">
            <w:pPr>
              <w:ind w:firstLine="39"/>
              <w:jc w:val="both"/>
              <w:rPr>
                <w:sz w:val="24"/>
                <w:szCs w:val="24"/>
              </w:rPr>
            </w:pPr>
            <w:r w:rsidRPr="00E3786D">
              <w:rPr>
                <w:sz w:val="24"/>
                <w:szCs w:val="24"/>
              </w:rPr>
              <w:t>фактическое значение</w:t>
            </w:r>
          </w:p>
        </w:tc>
      </w:tr>
      <w:tr w:rsidR="00E84C4E" w:rsidRPr="00E3786D" w:rsidTr="00A36A47">
        <w:trPr>
          <w:trHeight w:val="240"/>
        </w:trPr>
        <w:tc>
          <w:tcPr>
            <w:tcW w:w="1662" w:type="dxa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  <w:r w:rsidRPr="00E3786D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84C4E" w:rsidRPr="00E3786D" w:rsidRDefault="00E84C4E" w:rsidP="00E3786D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E84C4E" w:rsidRPr="00E3786D" w:rsidRDefault="00E84C4E" w:rsidP="00E3786D">
      <w:pPr>
        <w:ind w:firstLine="567"/>
        <w:jc w:val="both"/>
        <w:rPr>
          <w:sz w:val="24"/>
          <w:szCs w:val="24"/>
        </w:rPr>
      </w:pPr>
    </w:p>
    <w:p w:rsidR="00E84C4E" w:rsidRPr="00E3786D" w:rsidRDefault="00E84C4E" w:rsidP="00E3786D">
      <w:pPr>
        <w:ind w:firstLine="567"/>
        <w:jc w:val="both"/>
        <w:rPr>
          <w:i/>
          <w:sz w:val="24"/>
          <w:szCs w:val="24"/>
        </w:rPr>
      </w:pPr>
      <w:r w:rsidRPr="00E3786D">
        <w:rPr>
          <w:sz w:val="24"/>
          <w:szCs w:val="24"/>
        </w:rPr>
        <w:t>Руководитель направления</w:t>
      </w:r>
      <w:r w:rsidRPr="00E3786D">
        <w:rPr>
          <w:sz w:val="24"/>
          <w:szCs w:val="24"/>
        </w:rPr>
        <w:tab/>
        <w:t xml:space="preserve">                     (подпись)</w:t>
      </w:r>
      <w:r w:rsidRPr="00E3786D">
        <w:rPr>
          <w:sz w:val="24"/>
          <w:szCs w:val="24"/>
        </w:rPr>
        <w:tab/>
      </w:r>
      <w:r w:rsidRPr="00E3786D">
        <w:rPr>
          <w:sz w:val="24"/>
          <w:szCs w:val="24"/>
        </w:rPr>
        <w:tab/>
      </w:r>
      <w:r w:rsidRPr="00E3786D">
        <w:rPr>
          <w:sz w:val="24"/>
          <w:szCs w:val="24"/>
        </w:rPr>
        <w:tab/>
      </w:r>
      <w:r w:rsidRPr="00E3786D">
        <w:rPr>
          <w:i/>
          <w:sz w:val="24"/>
          <w:szCs w:val="24"/>
        </w:rPr>
        <w:t xml:space="preserve"> </w:t>
      </w:r>
      <w:r w:rsidRPr="0017673D">
        <w:rPr>
          <w:sz w:val="24"/>
          <w:szCs w:val="24"/>
        </w:rPr>
        <w:t>(Ф.И.О.)</w:t>
      </w:r>
    </w:p>
    <w:p w:rsidR="00E52445" w:rsidRDefault="00E52445" w:rsidP="00E3786D">
      <w:pPr>
        <w:shd w:val="clear" w:color="auto" w:fill="FFFFFF"/>
        <w:tabs>
          <w:tab w:val="left" w:leader="underscore" w:pos="4666"/>
        </w:tabs>
        <w:ind w:firstLine="720"/>
        <w:jc w:val="center"/>
        <w:rPr>
          <w:b/>
          <w:bCs/>
          <w:sz w:val="24"/>
          <w:szCs w:val="24"/>
        </w:rPr>
      </w:pPr>
    </w:p>
    <w:p w:rsidR="00E52445" w:rsidRDefault="00E52445" w:rsidP="00E3786D">
      <w:pPr>
        <w:shd w:val="clear" w:color="auto" w:fill="FFFFFF"/>
        <w:tabs>
          <w:tab w:val="left" w:leader="underscore" w:pos="4666"/>
        </w:tabs>
        <w:ind w:firstLine="720"/>
        <w:jc w:val="center"/>
        <w:rPr>
          <w:b/>
          <w:bCs/>
          <w:sz w:val="24"/>
          <w:szCs w:val="24"/>
        </w:rPr>
      </w:pPr>
    </w:p>
    <w:p w:rsidR="00E84C4E" w:rsidRDefault="00E84C4E" w:rsidP="00E3786D">
      <w:pPr>
        <w:shd w:val="clear" w:color="auto" w:fill="FFFFFF"/>
        <w:tabs>
          <w:tab w:val="left" w:leader="underscore" w:pos="4666"/>
        </w:tabs>
        <w:ind w:firstLine="720"/>
        <w:jc w:val="center"/>
        <w:rPr>
          <w:sz w:val="24"/>
          <w:szCs w:val="24"/>
        </w:rPr>
      </w:pPr>
      <w:r w:rsidRPr="00CC786A">
        <w:rPr>
          <w:b/>
          <w:bCs/>
          <w:sz w:val="24"/>
          <w:szCs w:val="24"/>
        </w:rPr>
        <w:lastRenderedPageBreak/>
        <w:t>МАТЕРИАЛЬНО-ТЕХНИЧЕСКОЕ ОБЕСПЕЧЕНИЕ</w:t>
      </w:r>
    </w:p>
    <w:p w:rsidR="00E84C4E" w:rsidRPr="002F7B69" w:rsidRDefault="00E84C4E" w:rsidP="00E84C4E">
      <w:pPr>
        <w:shd w:val="clear" w:color="auto" w:fill="FFFFFF"/>
        <w:jc w:val="both"/>
        <w:rPr>
          <w:b/>
          <w:iCs/>
          <w:sz w:val="24"/>
          <w:szCs w:val="24"/>
        </w:rPr>
      </w:pPr>
      <w:r>
        <w:rPr>
          <w:sz w:val="24"/>
          <w:szCs w:val="24"/>
        </w:rPr>
        <w:t>о</w:t>
      </w:r>
      <w:r w:rsidRPr="003D4DDA">
        <w:rPr>
          <w:sz w:val="24"/>
          <w:szCs w:val="24"/>
        </w:rPr>
        <w:t>бразовательн</w:t>
      </w:r>
      <w:r>
        <w:rPr>
          <w:sz w:val="24"/>
          <w:szCs w:val="24"/>
        </w:rPr>
        <w:t>ой</w:t>
      </w:r>
      <w:r w:rsidRPr="003D4DDA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>
        <w:rPr>
          <w:b/>
          <w:sz w:val="24"/>
          <w:szCs w:val="24"/>
        </w:rPr>
        <w:t xml:space="preserve"> </w:t>
      </w:r>
      <w:r w:rsidRPr="003D4DDA">
        <w:rPr>
          <w:bCs/>
          <w:sz w:val="24"/>
          <w:szCs w:val="24"/>
        </w:rPr>
        <w:t>по направлению подготовки</w:t>
      </w:r>
      <w:proofErr w:type="gramStart"/>
      <w:r>
        <w:rPr>
          <w:bCs/>
          <w:sz w:val="24"/>
          <w:szCs w:val="24"/>
        </w:rPr>
        <w:t xml:space="preserve"> __________________________</w:t>
      </w:r>
      <w:r w:rsidR="00434E97">
        <w:rPr>
          <w:bCs/>
          <w:sz w:val="24"/>
          <w:szCs w:val="24"/>
        </w:rPr>
        <w:t>______________________,</w:t>
      </w:r>
      <w:proofErr w:type="gramEnd"/>
      <w:r>
        <w:rPr>
          <w:bCs/>
          <w:sz w:val="24"/>
          <w:szCs w:val="24"/>
        </w:rPr>
        <w:t>направленность программы</w:t>
      </w:r>
      <w:r w:rsidRPr="003D4DDA">
        <w:rPr>
          <w:bCs/>
          <w:sz w:val="24"/>
          <w:szCs w:val="24"/>
        </w:rPr>
        <w:t xml:space="preserve"> </w:t>
      </w:r>
      <w:r w:rsidRPr="003D4DDA">
        <w:rPr>
          <w:b/>
          <w:bCs/>
          <w:sz w:val="24"/>
          <w:szCs w:val="24"/>
        </w:rPr>
        <w:t>_</w:t>
      </w:r>
      <w:r w:rsidRPr="003D4DDA">
        <w:rPr>
          <w:b/>
          <w:sz w:val="24"/>
          <w:szCs w:val="24"/>
        </w:rPr>
        <w:t>__________________________________</w:t>
      </w:r>
      <w:r>
        <w:rPr>
          <w:b/>
          <w:sz w:val="24"/>
          <w:szCs w:val="24"/>
        </w:rPr>
        <w:t>____________________</w:t>
      </w:r>
    </w:p>
    <w:p w:rsidR="00E84C4E" w:rsidRDefault="00E84C4E" w:rsidP="00E84C4E">
      <w:pPr>
        <w:shd w:val="clear" w:color="auto" w:fill="FFFFFF"/>
        <w:ind w:firstLine="720"/>
        <w:jc w:val="both"/>
        <w:rPr>
          <w:bCs/>
          <w:i/>
          <w:sz w:val="24"/>
          <w:szCs w:val="24"/>
        </w:rPr>
      </w:pPr>
      <w:r w:rsidRPr="00924211">
        <w:rPr>
          <w:bCs/>
          <w:i/>
          <w:sz w:val="24"/>
          <w:szCs w:val="24"/>
        </w:rPr>
        <w:t xml:space="preserve">Заполняется в соответствии с разделом </w:t>
      </w:r>
      <w:r w:rsidRPr="00924211">
        <w:rPr>
          <w:bCs/>
          <w:i/>
          <w:sz w:val="24"/>
          <w:szCs w:val="24"/>
          <w:lang w:val="en-US"/>
        </w:rPr>
        <w:t>VIII</w:t>
      </w:r>
      <w:r>
        <w:rPr>
          <w:bCs/>
          <w:i/>
          <w:sz w:val="24"/>
          <w:szCs w:val="24"/>
        </w:rPr>
        <w:t xml:space="preserve"> </w:t>
      </w:r>
      <w:r w:rsidRPr="00924211">
        <w:rPr>
          <w:bCs/>
          <w:i/>
          <w:sz w:val="24"/>
          <w:szCs w:val="24"/>
        </w:rPr>
        <w:t>рабочи</w:t>
      </w:r>
      <w:r>
        <w:rPr>
          <w:bCs/>
          <w:i/>
          <w:sz w:val="24"/>
          <w:szCs w:val="24"/>
        </w:rPr>
        <w:t>х программ</w:t>
      </w:r>
      <w:r w:rsidRPr="00924211">
        <w:rPr>
          <w:bCs/>
          <w:i/>
          <w:sz w:val="24"/>
          <w:szCs w:val="24"/>
        </w:rPr>
        <w:t xml:space="preserve"> дисциплин (Материально-техническое обеспечение дисциплины)</w:t>
      </w:r>
    </w:p>
    <w:p w:rsidR="00E84C4E" w:rsidRDefault="00E84C4E" w:rsidP="00E84C4E">
      <w:pPr>
        <w:shd w:val="clear" w:color="auto" w:fill="FFFFFF"/>
        <w:ind w:firstLine="720"/>
        <w:jc w:val="both"/>
        <w:rPr>
          <w:bCs/>
          <w:i/>
          <w:sz w:val="24"/>
          <w:szCs w:val="24"/>
        </w:rPr>
      </w:pPr>
    </w:p>
    <w:p w:rsidR="00E84C4E" w:rsidRPr="00014B61" w:rsidRDefault="00E84C4E" w:rsidP="00E84C4E">
      <w:pPr>
        <w:shd w:val="clear" w:color="auto" w:fill="FFFFFF"/>
        <w:ind w:firstLine="720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Приложение 6</w:t>
      </w:r>
    </w:p>
    <w:tbl>
      <w:tblPr>
        <w:tblW w:w="15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1417"/>
        <w:gridCol w:w="3261"/>
        <w:gridCol w:w="2835"/>
        <w:gridCol w:w="5670"/>
        <w:gridCol w:w="1701"/>
      </w:tblGrid>
      <w:tr w:rsidR="00E84C4E" w:rsidRPr="00195097" w:rsidTr="00E84C4E">
        <w:trPr>
          <w:trHeight w:hRule="exact" w:val="1483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B308FA" w:rsidRDefault="00E84C4E" w:rsidP="00A36A47">
            <w:pPr>
              <w:pStyle w:val="a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B308FA" w:rsidRDefault="00E84C4E" w:rsidP="00A36A47">
            <w:pPr>
              <w:pStyle w:val="a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8FA">
              <w:rPr>
                <w:rFonts w:ascii="Times New Roman" w:hAnsi="Times New Roman" w:cs="Times New Roman"/>
                <w:sz w:val="20"/>
                <w:szCs w:val="20"/>
              </w:rPr>
              <w:t>Дисциплины (модули):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B308FA" w:rsidRDefault="00E84C4E" w:rsidP="00A36A47">
            <w:pPr>
              <w:pStyle w:val="a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8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 учебных кабинетов, 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B308FA" w:rsidRDefault="00E84C4E" w:rsidP="00A36A47">
            <w:pPr>
              <w:pStyle w:val="a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8FA">
              <w:rPr>
                <w:rFonts w:ascii="Times New Roman" w:hAnsi="Times New Roman" w:cs="Times New Roman"/>
                <w:sz w:val="20"/>
                <w:szCs w:val="20"/>
              </w:rPr>
              <w:t>Оснащенность учебного кабинета (технические средства, наборы демонстрационного оборудования, лабораторное оборудование и т.п.)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657872" w:rsidRDefault="00E84C4E" w:rsidP="00A36A47">
            <w:pPr>
              <w:pStyle w:val="51"/>
              <w:shd w:val="clear" w:color="auto" w:fill="auto"/>
              <w:spacing w:line="240" w:lineRule="auto"/>
              <w:rPr>
                <w:rStyle w:val="513"/>
                <w:color w:val="000000"/>
                <w:sz w:val="20"/>
                <w:szCs w:val="20"/>
              </w:rPr>
            </w:pPr>
            <w:r w:rsidRPr="00657872">
              <w:rPr>
                <w:rStyle w:val="513"/>
                <w:color w:val="000000"/>
                <w:sz w:val="20"/>
                <w:szCs w:val="20"/>
              </w:rPr>
              <w:t>Программное обеспечение, необходимое для проведения практических, лабораторных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657872" w:rsidRDefault="00E84C4E" w:rsidP="00A36A47">
            <w:pPr>
              <w:pStyle w:val="51"/>
              <w:shd w:val="clear" w:color="auto" w:fill="auto"/>
              <w:spacing w:line="240" w:lineRule="auto"/>
              <w:rPr>
                <w:rStyle w:val="513"/>
                <w:color w:val="000000"/>
                <w:sz w:val="20"/>
                <w:szCs w:val="20"/>
              </w:rPr>
            </w:pPr>
            <w:r w:rsidRPr="00657872">
              <w:rPr>
                <w:rStyle w:val="513"/>
                <w:color w:val="000000"/>
                <w:sz w:val="20"/>
                <w:szCs w:val="20"/>
              </w:rPr>
              <w:t>Количество компьютеров, с установленным программным обеспечением</w:t>
            </w:r>
          </w:p>
        </w:tc>
      </w:tr>
      <w:tr w:rsidR="00E84C4E" w:rsidRPr="00195097" w:rsidTr="00E84C4E">
        <w:trPr>
          <w:trHeight w:hRule="exact" w:val="24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4C4E" w:rsidRPr="00195097" w:rsidRDefault="00E84C4E" w:rsidP="00A36A47">
            <w:pPr>
              <w:pStyle w:val="a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50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  <w:r w:rsidRPr="00195097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4C4E" w:rsidRPr="00195097" w:rsidRDefault="00E84C4E" w:rsidP="00A36A47">
            <w:pPr>
              <w:pStyle w:val="a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50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C4E" w:rsidRPr="00195097" w:rsidRDefault="00E84C4E" w:rsidP="00A36A47">
            <w:pPr>
              <w:pStyle w:val="a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950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C4E" w:rsidRPr="00195097" w:rsidRDefault="00E84C4E" w:rsidP="00A36A47">
            <w:pPr>
              <w:pStyle w:val="a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C4E" w:rsidRPr="00195097" w:rsidRDefault="00E84C4E" w:rsidP="00A36A47">
            <w:pPr>
              <w:pStyle w:val="a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E84C4E" w:rsidRPr="00195097" w:rsidTr="00E84C4E">
        <w:trPr>
          <w:trHeight w:hRule="exact" w:val="567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tabs>
                <w:tab w:val="left" w:pos="-1696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</w:tr>
      <w:tr w:rsidR="00E84C4E" w:rsidRPr="00195097" w:rsidTr="00E84C4E">
        <w:trPr>
          <w:trHeight w:hRule="exact" w:val="567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</w:tr>
      <w:tr w:rsidR="00E84C4E" w:rsidRPr="00195097" w:rsidTr="00E84C4E">
        <w:trPr>
          <w:trHeight w:hRule="exact" w:val="567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</w:tr>
      <w:tr w:rsidR="00E84C4E" w:rsidRPr="00195097" w:rsidTr="00E84C4E">
        <w:trPr>
          <w:trHeight w:hRule="exact" w:val="567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</w:tr>
      <w:tr w:rsidR="00E84C4E" w:rsidRPr="00195097" w:rsidTr="00E84C4E">
        <w:trPr>
          <w:trHeight w:hRule="exact" w:val="567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</w:tr>
      <w:tr w:rsidR="00E84C4E" w:rsidRPr="00195097" w:rsidTr="00E84C4E">
        <w:trPr>
          <w:trHeight w:hRule="exact" w:val="567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rPr>
                <w:sz w:val="22"/>
                <w:szCs w:val="22"/>
              </w:rPr>
            </w:pPr>
          </w:p>
        </w:tc>
      </w:tr>
    </w:tbl>
    <w:p w:rsidR="00E84C4E" w:rsidRDefault="00E84C4E" w:rsidP="00E84C4E">
      <w:pPr>
        <w:shd w:val="clear" w:color="auto" w:fill="FFFFFF"/>
        <w:ind w:firstLine="720"/>
        <w:jc w:val="both"/>
        <w:rPr>
          <w:bCs/>
          <w:sz w:val="24"/>
          <w:szCs w:val="24"/>
        </w:rPr>
      </w:pPr>
    </w:p>
    <w:p w:rsidR="00E84C4E" w:rsidRDefault="00E84C4E" w:rsidP="00E84C4E">
      <w:pPr>
        <w:shd w:val="clear" w:color="auto" w:fill="FFFFFF"/>
        <w:ind w:firstLine="720"/>
        <w:jc w:val="both"/>
        <w:rPr>
          <w:bCs/>
          <w:sz w:val="24"/>
          <w:szCs w:val="24"/>
        </w:rPr>
      </w:pPr>
    </w:p>
    <w:p w:rsidR="00E84C4E" w:rsidRDefault="00E84C4E" w:rsidP="00E84C4E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Руководитель направления</w:t>
      </w:r>
      <w:r>
        <w:rPr>
          <w:sz w:val="24"/>
          <w:szCs w:val="24"/>
        </w:rPr>
        <w:tab/>
        <w:t xml:space="preserve">                             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673D">
        <w:rPr>
          <w:sz w:val="24"/>
          <w:szCs w:val="24"/>
        </w:rPr>
        <w:t xml:space="preserve">          (Ф.И.О.)</w:t>
      </w:r>
    </w:p>
    <w:p w:rsidR="00E84C4E" w:rsidRDefault="00E84C4E" w:rsidP="00E84C4E">
      <w:pPr>
        <w:shd w:val="clear" w:color="auto" w:fill="FFFFFF"/>
        <w:ind w:firstLine="720"/>
        <w:jc w:val="both"/>
        <w:rPr>
          <w:bCs/>
          <w:sz w:val="24"/>
          <w:szCs w:val="24"/>
        </w:rPr>
      </w:pPr>
    </w:p>
    <w:p w:rsidR="00E84C4E" w:rsidRPr="00CC786A" w:rsidRDefault="00E84C4E" w:rsidP="00E84C4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  <w:r w:rsidRPr="00CC786A">
        <w:rPr>
          <w:b/>
          <w:bCs/>
          <w:sz w:val="24"/>
          <w:szCs w:val="24"/>
        </w:rPr>
        <w:lastRenderedPageBreak/>
        <w:t>УЧЕБНО-МЕТОДИЧЕСКОЕ ОБЕСПЕЧЕНИЕ</w:t>
      </w:r>
    </w:p>
    <w:p w:rsidR="00FF6F93" w:rsidRDefault="00E84C4E" w:rsidP="00E84C4E">
      <w:pPr>
        <w:shd w:val="clear" w:color="auto" w:fill="FFFFFF"/>
        <w:jc w:val="both"/>
        <w:rPr>
          <w:bCs/>
          <w:sz w:val="24"/>
          <w:szCs w:val="24"/>
        </w:rPr>
      </w:pPr>
      <w:r>
        <w:rPr>
          <w:sz w:val="24"/>
          <w:szCs w:val="24"/>
        </w:rPr>
        <w:t>о</w:t>
      </w:r>
      <w:r w:rsidRPr="003D4DDA">
        <w:rPr>
          <w:sz w:val="24"/>
          <w:szCs w:val="24"/>
        </w:rPr>
        <w:t>бразовательн</w:t>
      </w:r>
      <w:r>
        <w:rPr>
          <w:sz w:val="24"/>
          <w:szCs w:val="24"/>
        </w:rPr>
        <w:t>ой</w:t>
      </w:r>
      <w:r w:rsidRPr="003D4DDA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>
        <w:rPr>
          <w:b/>
          <w:sz w:val="24"/>
          <w:szCs w:val="24"/>
        </w:rPr>
        <w:t xml:space="preserve"> </w:t>
      </w:r>
      <w:r w:rsidRPr="003D4DDA">
        <w:rPr>
          <w:bCs/>
          <w:sz w:val="24"/>
          <w:szCs w:val="24"/>
        </w:rPr>
        <w:t>по направлению подготовки</w:t>
      </w:r>
      <w:r>
        <w:rPr>
          <w:bCs/>
          <w:sz w:val="24"/>
          <w:szCs w:val="24"/>
        </w:rPr>
        <w:t xml:space="preserve"> __________________________</w:t>
      </w:r>
      <w:r w:rsidR="00434E97">
        <w:rPr>
          <w:bCs/>
          <w:sz w:val="24"/>
          <w:szCs w:val="24"/>
        </w:rPr>
        <w:t>______________________,</w:t>
      </w:r>
    </w:p>
    <w:p w:rsidR="00E84C4E" w:rsidRPr="002F7B69" w:rsidRDefault="00E84C4E" w:rsidP="00E84C4E">
      <w:pPr>
        <w:shd w:val="clear" w:color="auto" w:fill="FFFFFF"/>
        <w:jc w:val="both"/>
        <w:rPr>
          <w:b/>
          <w:iCs/>
          <w:sz w:val="24"/>
          <w:szCs w:val="24"/>
        </w:rPr>
      </w:pPr>
      <w:r>
        <w:rPr>
          <w:bCs/>
          <w:sz w:val="24"/>
          <w:szCs w:val="24"/>
        </w:rPr>
        <w:t>направленность программы</w:t>
      </w:r>
      <w:r w:rsidRPr="003D4DDA">
        <w:rPr>
          <w:bCs/>
          <w:sz w:val="24"/>
          <w:szCs w:val="24"/>
        </w:rPr>
        <w:t xml:space="preserve"> </w:t>
      </w:r>
      <w:r w:rsidRPr="003D4DDA">
        <w:rPr>
          <w:b/>
          <w:bCs/>
          <w:sz w:val="24"/>
          <w:szCs w:val="24"/>
        </w:rPr>
        <w:t>_</w:t>
      </w:r>
      <w:r w:rsidRPr="003D4DDA">
        <w:rPr>
          <w:b/>
          <w:sz w:val="24"/>
          <w:szCs w:val="24"/>
        </w:rPr>
        <w:t>__________________________________</w:t>
      </w:r>
      <w:r>
        <w:rPr>
          <w:b/>
          <w:sz w:val="24"/>
          <w:szCs w:val="24"/>
        </w:rPr>
        <w:t>____________________</w:t>
      </w:r>
    </w:p>
    <w:p w:rsidR="00E84C4E" w:rsidRDefault="00E84C4E" w:rsidP="00E84C4E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924211">
        <w:rPr>
          <w:bCs/>
          <w:i/>
          <w:sz w:val="24"/>
          <w:szCs w:val="24"/>
        </w:rPr>
        <w:t>Заполняется в соответствии  рабочи</w:t>
      </w:r>
      <w:r>
        <w:rPr>
          <w:bCs/>
          <w:i/>
          <w:sz w:val="24"/>
          <w:szCs w:val="24"/>
        </w:rPr>
        <w:t xml:space="preserve">ми  программами  </w:t>
      </w:r>
      <w:r w:rsidRPr="00924211">
        <w:rPr>
          <w:bCs/>
          <w:i/>
          <w:sz w:val="24"/>
          <w:szCs w:val="24"/>
        </w:rPr>
        <w:t xml:space="preserve"> дисциплин </w:t>
      </w:r>
      <w:r>
        <w:rPr>
          <w:bCs/>
          <w:i/>
          <w:sz w:val="24"/>
          <w:szCs w:val="24"/>
        </w:rPr>
        <w:t xml:space="preserve"> </w:t>
      </w:r>
    </w:p>
    <w:p w:rsidR="00E84C4E" w:rsidRPr="00014B61" w:rsidRDefault="00E84C4E" w:rsidP="00E84C4E">
      <w:pPr>
        <w:shd w:val="clear" w:color="auto" w:fill="FFFFFF"/>
        <w:ind w:firstLine="720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Приложение 7</w:t>
      </w:r>
    </w:p>
    <w:tbl>
      <w:tblPr>
        <w:tblW w:w="15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842"/>
        <w:gridCol w:w="2268"/>
        <w:gridCol w:w="709"/>
        <w:gridCol w:w="2410"/>
        <w:gridCol w:w="2551"/>
        <w:gridCol w:w="3261"/>
        <w:gridCol w:w="708"/>
        <w:gridCol w:w="1276"/>
      </w:tblGrid>
      <w:tr w:rsidR="00E84C4E" w:rsidRPr="00195097" w:rsidTr="00A36A47">
        <w:trPr>
          <w:trHeight w:hRule="exact" w:val="16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657872" w:rsidRDefault="00E84C4E" w:rsidP="00A36A47">
            <w:pPr>
              <w:pStyle w:val="51"/>
              <w:shd w:val="clear" w:color="auto" w:fill="auto"/>
              <w:tabs>
                <w:tab w:val="left" w:pos="-1838"/>
              </w:tabs>
              <w:spacing w:after="60" w:line="240" w:lineRule="auto"/>
              <w:rPr>
                <w:b w:val="0"/>
                <w:sz w:val="20"/>
                <w:szCs w:val="20"/>
              </w:rPr>
            </w:pPr>
            <w:r w:rsidRPr="00657872">
              <w:rPr>
                <w:rStyle w:val="513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57872">
              <w:rPr>
                <w:rStyle w:val="513"/>
                <w:color w:val="000000"/>
                <w:sz w:val="20"/>
                <w:szCs w:val="20"/>
              </w:rPr>
              <w:t>п</w:t>
            </w:r>
            <w:proofErr w:type="gramEnd"/>
            <w:r w:rsidRPr="00657872">
              <w:rPr>
                <w:rStyle w:val="513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657872" w:rsidRDefault="00E84C4E" w:rsidP="00A36A47">
            <w:pPr>
              <w:pStyle w:val="5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57872">
              <w:rPr>
                <w:rStyle w:val="5132"/>
                <w:color w:val="000000"/>
                <w:sz w:val="20"/>
                <w:szCs w:val="20"/>
              </w:rPr>
              <w:t>Предметы, курсы, дисциплины (модули):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657872" w:rsidRDefault="00E84C4E" w:rsidP="00A36A47">
            <w:pPr>
              <w:jc w:val="center"/>
            </w:pPr>
            <w:r w:rsidRPr="00657872">
              <w:t>Наименование печатных учебных и учебно-методических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657872" w:rsidRDefault="00E84C4E" w:rsidP="00A36A47">
            <w:pPr>
              <w:jc w:val="center"/>
            </w:pPr>
            <w:r w:rsidRPr="00657872">
              <w:t>Количество экземпляров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657872" w:rsidRDefault="00E84C4E" w:rsidP="00A36A47">
            <w:pPr>
              <w:jc w:val="center"/>
            </w:pPr>
            <w:r w:rsidRPr="00657872">
              <w:t>Наименование электронных образовательных и информационных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657872" w:rsidRDefault="00E84C4E" w:rsidP="00A36A47">
            <w:pPr>
              <w:pStyle w:val="51"/>
              <w:shd w:val="clear" w:color="auto" w:fill="auto"/>
              <w:spacing w:line="240" w:lineRule="auto"/>
              <w:rPr>
                <w:rStyle w:val="513"/>
                <w:color w:val="000000"/>
                <w:sz w:val="20"/>
                <w:szCs w:val="20"/>
              </w:rPr>
            </w:pPr>
            <w:r w:rsidRPr="00657872">
              <w:rPr>
                <w:rStyle w:val="513"/>
                <w:color w:val="000000"/>
                <w:sz w:val="20"/>
                <w:szCs w:val="20"/>
              </w:rPr>
              <w:t>Ссылка на размещение в сети Интернет/количество экземпляров на электронных носителях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657872" w:rsidRDefault="00E84C4E" w:rsidP="00A36A47">
            <w:pPr>
              <w:pStyle w:val="51"/>
              <w:shd w:val="clear" w:color="auto" w:fill="auto"/>
              <w:spacing w:line="240" w:lineRule="auto"/>
              <w:rPr>
                <w:rStyle w:val="513"/>
                <w:color w:val="000000"/>
                <w:sz w:val="20"/>
                <w:szCs w:val="20"/>
              </w:rPr>
            </w:pPr>
            <w:r w:rsidRPr="00657872">
              <w:rPr>
                <w:rStyle w:val="513"/>
                <w:color w:val="000000"/>
                <w:sz w:val="20"/>
                <w:szCs w:val="20"/>
              </w:rPr>
              <w:t>Официальные, периодические, справочно-библиографические издания, научная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657872" w:rsidRDefault="00E84C4E" w:rsidP="00A36A47">
            <w:pPr>
              <w:pStyle w:val="51"/>
              <w:shd w:val="clear" w:color="auto" w:fill="auto"/>
              <w:spacing w:line="240" w:lineRule="auto"/>
              <w:rPr>
                <w:rStyle w:val="513"/>
                <w:color w:val="000000"/>
                <w:sz w:val="20"/>
                <w:szCs w:val="20"/>
              </w:rPr>
            </w:pPr>
            <w:r w:rsidRPr="00657872">
              <w:rPr>
                <w:rStyle w:val="513"/>
                <w:color w:val="000000"/>
                <w:sz w:val="20"/>
                <w:szCs w:val="20"/>
              </w:rPr>
              <w:t>Количество наименований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657872" w:rsidRDefault="00E84C4E" w:rsidP="00A36A47">
            <w:pPr>
              <w:pStyle w:val="51"/>
              <w:shd w:val="clear" w:color="auto" w:fill="auto"/>
              <w:spacing w:line="240" w:lineRule="auto"/>
              <w:rPr>
                <w:rStyle w:val="513"/>
                <w:color w:val="000000"/>
                <w:sz w:val="20"/>
                <w:szCs w:val="20"/>
              </w:rPr>
            </w:pPr>
            <w:r w:rsidRPr="00657872">
              <w:rPr>
                <w:rStyle w:val="513"/>
                <w:color w:val="000000"/>
                <w:sz w:val="20"/>
                <w:szCs w:val="20"/>
              </w:rPr>
              <w:t>Количество однотомных экземпляров, годовых и (или) многотомных комплектов</w:t>
            </w:r>
          </w:p>
        </w:tc>
      </w:tr>
      <w:tr w:rsidR="00E84C4E" w:rsidRPr="00195097" w:rsidTr="00A36A47">
        <w:trPr>
          <w:trHeight w:hRule="exact" w:val="30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4C4E" w:rsidRPr="00657872" w:rsidRDefault="00E84C4E" w:rsidP="00A36A47">
            <w:pPr>
              <w:pStyle w:val="5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57872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4C4E" w:rsidRPr="00657872" w:rsidRDefault="00E84C4E" w:rsidP="00A36A47">
            <w:pPr>
              <w:pStyle w:val="5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57872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4C4E" w:rsidRPr="00657872" w:rsidRDefault="00E84C4E" w:rsidP="00A36A47">
            <w:pPr>
              <w:pStyle w:val="5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57872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4C4E" w:rsidRPr="00657872" w:rsidRDefault="00E84C4E" w:rsidP="00A36A47">
            <w:pPr>
              <w:pStyle w:val="51"/>
              <w:shd w:val="clear" w:color="auto" w:fill="auto"/>
              <w:spacing w:line="240" w:lineRule="auto"/>
              <w:rPr>
                <w:rStyle w:val="513"/>
                <w:color w:val="000000"/>
                <w:sz w:val="20"/>
                <w:szCs w:val="20"/>
              </w:rPr>
            </w:pPr>
            <w:r w:rsidRPr="00657872">
              <w:rPr>
                <w:rStyle w:val="513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4C4E" w:rsidRPr="00657872" w:rsidRDefault="00E84C4E" w:rsidP="00A36A47">
            <w:pPr>
              <w:pStyle w:val="5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57872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4C4E" w:rsidRPr="00657872" w:rsidRDefault="00E84C4E" w:rsidP="00A36A47">
            <w:pPr>
              <w:pStyle w:val="51"/>
              <w:shd w:val="clear" w:color="auto" w:fill="auto"/>
              <w:spacing w:line="240" w:lineRule="auto"/>
              <w:rPr>
                <w:rStyle w:val="513"/>
                <w:color w:val="000000"/>
                <w:sz w:val="20"/>
                <w:szCs w:val="20"/>
              </w:rPr>
            </w:pPr>
            <w:r w:rsidRPr="00657872">
              <w:rPr>
                <w:rStyle w:val="513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4C4E" w:rsidRPr="00657872" w:rsidRDefault="00E84C4E" w:rsidP="00A36A47">
            <w:pPr>
              <w:pStyle w:val="51"/>
              <w:shd w:val="clear" w:color="auto" w:fill="auto"/>
              <w:spacing w:line="240" w:lineRule="auto"/>
              <w:rPr>
                <w:rStyle w:val="513"/>
                <w:color w:val="000000"/>
                <w:sz w:val="20"/>
                <w:szCs w:val="20"/>
              </w:rPr>
            </w:pPr>
            <w:r w:rsidRPr="00657872">
              <w:rPr>
                <w:rStyle w:val="513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4C4E" w:rsidRPr="00657872" w:rsidRDefault="00E84C4E" w:rsidP="00A36A47">
            <w:pPr>
              <w:pStyle w:val="51"/>
              <w:shd w:val="clear" w:color="auto" w:fill="auto"/>
              <w:spacing w:line="240" w:lineRule="auto"/>
              <w:rPr>
                <w:rStyle w:val="513"/>
                <w:color w:val="000000"/>
                <w:sz w:val="20"/>
                <w:szCs w:val="20"/>
              </w:rPr>
            </w:pPr>
            <w:r w:rsidRPr="00657872">
              <w:rPr>
                <w:rStyle w:val="513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657872" w:rsidRDefault="00E84C4E" w:rsidP="00A36A47">
            <w:pPr>
              <w:pStyle w:val="51"/>
              <w:shd w:val="clear" w:color="auto" w:fill="auto"/>
              <w:spacing w:line="240" w:lineRule="auto"/>
              <w:rPr>
                <w:rStyle w:val="513"/>
                <w:color w:val="000000"/>
                <w:sz w:val="20"/>
                <w:szCs w:val="20"/>
              </w:rPr>
            </w:pPr>
            <w:r w:rsidRPr="00657872">
              <w:rPr>
                <w:rStyle w:val="513"/>
                <w:color w:val="000000"/>
                <w:sz w:val="20"/>
                <w:szCs w:val="20"/>
              </w:rPr>
              <w:t>9</w:t>
            </w:r>
          </w:p>
        </w:tc>
      </w:tr>
      <w:tr w:rsidR="00E84C4E" w:rsidRPr="00195097" w:rsidTr="00A36A47">
        <w:trPr>
          <w:trHeight w:hRule="exact" w:val="28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pStyle w:val="51"/>
              <w:shd w:val="clear" w:color="auto" w:fill="auto"/>
              <w:spacing w:line="270" w:lineRule="exact"/>
              <w:rPr>
                <w:rStyle w:val="5132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</w:tr>
      <w:tr w:rsidR="00E84C4E" w:rsidRPr="00195097" w:rsidTr="00A36A47">
        <w:trPr>
          <w:trHeight w:hRule="exact" w:val="27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pStyle w:val="51"/>
              <w:shd w:val="clear" w:color="auto" w:fill="auto"/>
              <w:spacing w:line="270" w:lineRule="exact"/>
              <w:rPr>
                <w:rStyle w:val="5132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</w:tr>
      <w:tr w:rsidR="00E84C4E" w:rsidRPr="00195097" w:rsidTr="00A36A47">
        <w:trPr>
          <w:trHeight w:hRule="exact" w:val="27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pStyle w:val="51"/>
              <w:shd w:val="clear" w:color="auto" w:fill="auto"/>
              <w:spacing w:line="270" w:lineRule="exact"/>
              <w:rPr>
                <w:rStyle w:val="5132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</w:tr>
      <w:tr w:rsidR="00E84C4E" w:rsidRPr="00195097" w:rsidTr="00A36A47">
        <w:trPr>
          <w:trHeight w:hRule="exact" w:val="26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pStyle w:val="51"/>
              <w:shd w:val="clear" w:color="auto" w:fill="auto"/>
              <w:spacing w:line="270" w:lineRule="exact"/>
              <w:rPr>
                <w:rStyle w:val="5132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</w:tr>
      <w:tr w:rsidR="00E84C4E" w:rsidRPr="00195097" w:rsidTr="00A36A47">
        <w:trPr>
          <w:trHeight w:hRule="exact"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pStyle w:val="51"/>
              <w:shd w:val="clear" w:color="auto" w:fill="auto"/>
              <w:spacing w:line="270" w:lineRule="exact"/>
              <w:rPr>
                <w:rStyle w:val="5132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</w:tr>
      <w:tr w:rsidR="00E84C4E" w:rsidRPr="00195097" w:rsidTr="00A36A47">
        <w:trPr>
          <w:trHeight w:hRule="exact" w:val="27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pStyle w:val="51"/>
              <w:shd w:val="clear" w:color="auto" w:fill="auto"/>
              <w:spacing w:line="270" w:lineRule="exact"/>
              <w:rPr>
                <w:rStyle w:val="5132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195097" w:rsidRDefault="00E84C4E" w:rsidP="00A36A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4C4E" w:rsidRPr="000E46AA" w:rsidRDefault="00E84C4E" w:rsidP="00E84C4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E46AA">
        <w:rPr>
          <w:rFonts w:ascii="Times New Roman" w:hAnsi="Times New Roman" w:cs="Times New Roman"/>
          <w:sz w:val="24"/>
          <w:szCs w:val="24"/>
        </w:rPr>
        <w:t>Обеспечение образовательного процесса электронно-библиотечной системой</w:t>
      </w:r>
    </w:p>
    <w:p w:rsidR="00E84C4E" w:rsidRPr="00014B61" w:rsidRDefault="00E84C4E" w:rsidP="00E84C4E">
      <w:pPr>
        <w:shd w:val="clear" w:color="auto" w:fill="FFFFFF"/>
        <w:ind w:firstLine="720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Приложение 8</w:t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666"/>
        <w:gridCol w:w="5245"/>
      </w:tblGrid>
      <w:tr w:rsidR="00E84C4E" w:rsidRPr="00556815" w:rsidTr="00A36A4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4E" w:rsidRPr="000E46AA" w:rsidRDefault="00E84C4E" w:rsidP="00A36A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E46AA">
              <w:rPr>
                <w:rFonts w:ascii="Times New Roman" w:hAnsi="Times New Roman" w:cs="Times New Roman"/>
              </w:rPr>
              <w:t>п</w:t>
            </w:r>
            <w:proofErr w:type="gramEnd"/>
            <w:r w:rsidRPr="000E46A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4E" w:rsidRPr="00556815" w:rsidRDefault="00E84C4E" w:rsidP="00A36A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815">
              <w:rPr>
                <w:rFonts w:ascii="Times New Roman" w:hAnsi="Times New Roman" w:cs="Times New Roman"/>
              </w:rPr>
              <w:t>Основные сведени</w:t>
            </w:r>
            <w:r>
              <w:rPr>
                <w:rFonts w:ascii="Times New Roman" w:hAnsi="Times New Roman" w:cs="Times New Roman"/>
              </w:rPr>
              <w:t>я об электронно-библиотечной системе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4E" w:rsidRPr="00556815" w:rsidRDefault="00E84C4E" w:rsidP="00A36A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Краткая </w:t>
            </w:r>
            <w:r w:rsidRPr="00556815">
              <w:rPr>
                <w:rFonts w:ascii="Times New Roman" w:hAnsi="Times New Roman" w:cs="Times New Roman"/>
              </w:rPr>
              <w:t>характеристика</w:t>
            </w:r>
          </w:p>
        </w:tc>
      </w:tr>
      <w:tr w:rsidR="00E84C4E" w:rsidRPr="00556815" w:rsidTr="00A36A47">
        <w:trPr>
          <w:cantSplit/>
          <w:trHeight w:val="6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4E" w:rsidRPr="000E46AA" w:rsidRDefault="00E84C4E" w:rsidP="00A36A4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E46AA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9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4E" w:rsidRPr="00556815" w:rsidRDefault="00E84C4E" w:rsidP="00A36A4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815">
              <w:rPr>
                <w:rFonts w:ascii="Times New Roman" w:hAnsi="Times New Roman" w:cs="Times New Roman"/>
              </w:rPr>
              <w:t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Интернет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4E" w:rsidRPr="00556815" w:rsidRDefault="00E84C4E" w:rsidP="00A36A4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84C4E" w:rsidRPr="00556815" w:rsidTr="00A36A47">
        <w:trPr>
          <w:cantSplit/>
          <w:trHeight w:val="4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4E" w:rsidRPr="000E46AA" w:rsidRDefault="00E84C4E" w:rsidP="00A36A4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E46AA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4E" w:rsidRPr="00556815" w:rsidRDefault="00E84C4E" w:rsidP="00A36A4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815">
              <w:rPr>
                <w:rFonts w:ascii="Times New Roman" w:hAnsi="Times New Roman" w:cs="Times New Roman"/>
              </w:rPr>
              <w:t xml:space="preserve">Сведения о правообладателе электронно-библиотечной системы и заключенном с ним договоре, включая срок действия заключенного договора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4E" w:rsidRPr="00556815" w:rsidRDefault="00E84C4E" w:rsidP="00A36A4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84C4E" w:rsidRPr="00556815" w:rsidTr="00A36A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4E" w:rsidRPr="000E46AA" w:rsidRDefault="00E84C4E" w:rsidP="00A36A4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E46AA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9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4E" w:rsidRPr="00556815" w:rsidRDefault="00E84C4E" w:rsidP="00A36A4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815">
              <w:rPr>
                <w:rFonts w:ascii="Times New Roman" w:hAnsi="Times New Roman" w:cs="Times New Roman"/>
              </w:rPr>
              <w:t>Сведения о наличии зарегистрированной в установленном порядке базе данных материалов электронно-библиотечной системы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4E" w:rsidRPr="00556815" w:rsidRDefault="00E84C4E" w:rsidP="00A36A4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84C4E" w:rsidRPr="00556815" w:rsidTr="00A36A4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4E" w:rsidRPr="000E46AA" w:rsidRDefault="00E84C4E" w:rsidP="00A36A4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E46AA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4E" w:rsidRPr="00556815" w:rsidRDefault="00E84C4E" w:rsidP="00A36A4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815">
              <w:rPr>
                <w:rFonts w:ascii="Times New Roman" w:hAnsi="Times New Roman" w:cs="Times New Roman"/>
              </w:rPr>
              <w:t xml:space="preserve">Сведения о наличии зарегистрированного в установленном порядке электронного средства массовой информации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4E" w:rsidRPr="00556815" w:rsidRDefault="00E84C4E" w:rsidP="00A36A4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84C4E" w:rsidRPr="00556815" w:rsidTr="00A36A47">
        <w:trPr>
          <w:cantSplit/>
          <w:trHeight w:val="6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4E" w:rsidRPr="000E46AA" w:rsidRDefault="00E84C4E" w:rsidP="00A36A4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E46AA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9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4E" w:rsidRPr="00556815" w:rsidRDefault="00E84C4E" w:rsidP="00A36A4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815">
              <w:rPr>
                <w:rFonts w:ascii="Times New Roman" w:hAnsi="Times New Roman" w:cs="Times New Roman"/>
              </w:rPr>
              <w:t xml:space="preserve">Наличие возможности одновременного индивидуального доступа к электронно-библиотечной системе, в том числе одновременного доступа к каждому изданию, входящему в электронно-библиотечную систему, не менее чем для 25 процентов обучающихся по каждой из форм получения образования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4E" w:rsidRPr="00556815" w:rsidRDefault="00E84C4E" w:rsidP="00A36A4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E84C4E" w:rsidRDefault="00E84C4E" w:rsidP="00E84C4E">
      <w:pPr>
        <w:shd w:val="clear" w:color="auto" w:fill="FFFFFF"/>
        <w:ind w:firstLine="720"/>
        <w:jc w:val="both"/>
        <w:rPr>
          <w:bCs/>
          <w:sz w:val="24"/>
          <w:szCs w:val="24"/>
        </w:rPr>
      </w:pPr>
    </w:p>
    <w:p w:rsidR="00E84C4E" w:rsidRDefault="00E84C4E" w:rsidP="00E84C4E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Руководитель направления</w:t>
      </w:r>
      <w:r>
        <w:rPr>
          <w:sz w:val="24"/>
          <w:szCs w:val="24"/>
        </w:rPr>
        <w:tab/>
        <w:t xml:space="preserve">               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7B7BEE">
        <w:rPr>
          <w:i/>
          <w:sz w:val="24"/>
          <w:szCs w:val="24"/>
        </w:rPr>
        <w:t xml:space="preserve"> </w:t>
      </w:r>
      <w:r w:rsidRPr="0017673D">
        <w:rPr>
          <w:sz w:val="24"/>
          <w:szCs w:val="24"/>
        </w:rPr>
        <w:t>(Ф.И.О.)</w:t>
      </w:r>
    </w:p>
    <w:p w:rsidR="00E52445" w:rsidRDefault="00E52445" w:rsidP="00E52445">
      <w:pPr>
        <w:tabs>
          <w:tab w:val="left" w:pos="2400"/>
        </w:tabs>
        <w:ind w:firstLine="567"/>
        <w:jc w:val="right"/>
        <w:rPr>
          <w:sz w:val="24"/>
          <w:szCs w:val="24"/>
        </w:rPr>
      </w:pPr>
    </w:p>
    <w:p w:rsidR="00A331B8" w:rsidRDefault="00A4707D" w:rsidP="00E52445">
      <w:pPr>
        <w:tabs>
          <w:tab w:val="left" w:pos="2400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9</w:t>
      </w:r>
    </w:p>
    <w:p w:rsidR="00E84C4E" w:rsidRPr="00A331B8" w:rsidRDefault="00E84C4E" w:rsidP="00E52445">
      <w:pPr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Spec="top"/>
        <w:tblW w:w="157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71"/>
        <w:gridCol w:w="6733"/>
        <w:gridCol w:w="854"/>
        <w:gridCol w:w="7103"/>
      </w:tblGrid>
      <w:tr w:rsidR="00E84C4E" w:rsidRPr="00A331B8" w:rsidTr="00E52445">
        <w:trPr>
          <w:trHeight w:hRule="exact" w:val="573"/>
        </w:trPr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E52445">
            <w:pPr>
              <w:pStyle w:val="a8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A331B8">
              <w:rPr>
                <w:rStyle w:val="100"/>
                <w:color w:val="000000"/>
                <w:sz w:val="20"/>
                <w:szCs w:val="20"/>
                <w:shd w:val="clear" w:color="auto" w:fill="auto"/>
              </w:rPr>
              <w:t>Звукоусиливающая аппаратура, мультимедийные средства и другие технические средства приема-передачи учебной информации в доступных формах для обучающихся с нарушениями слуха</w:t>
            </w:r>
            <w:proofErr w:type="gramEnd"/>
          </w:p>
        </w:tc>
      </w:tr>
      <w:tr w:rsidR="00E84C4E" w:rsidRPr="00A331B8" w:rsidTr="00E52445">
        <w:trPr>
          <w:trHeight w:hRule="exact" w:val="25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60"/>
              <w:jc w:val="left"/>
              <w:rPr>
                <w:sz w:val="20"/>
                <w:szCs w:val="20"/>
              </w:rPr>
            </w:pPr>
            <w:r w:rsidRPr="00A331B8">
              <w:rPr>
                <w:rStyle w:val="100"/>
                <w:color w:val="000000"/>
                <w:sz w:val="20"/>
                <w:szCs w:val="20"/>
                <w:shd w:val="clear" w:color="auto" w:fill="auto"/>
              </w:rPr>
              <w:t>№№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2"/>
                <w:color w:val="000000"/>
                <w:sz w:val="20"/>
                <w:szCs w:val="20"/>
                <w:shd w:val="clear" w:color="auto" w:fill="auto"/>
              </w:rPr>
              <w:t>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2"/>
                <w:color w:val="000000"/>
                <w:sz w:val="20"/>
                <w:szCs w:val="20"/>
                <w:shd w:val="clear" w:color="auto" w:fill="auto"/>
              </w:rPr>
              <w:t>Кол-во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2"/>
                <w:color w:val="000000"/>
                <w:sz w:val="20"/>
                <w:szCs w:val="20"/>
                <w:shd w:val="clear" w:color="auto" w:fill="auto"/>
              </w:rPr>
              <w:t>Назначение</w:t>
            </w:r>
          </w:p>
        </w:tc>
      </w:tr>
      <w:tr w:rsidR="00E84C4E" w:rsidRPr="00A331B8" w:rsidTr="00E52445">
        <w:trPr>
          <w:trHeight w:hRule="exact" w:val="3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31B8">
            <w:pPr>
              <w:pStyle w:val="a8"/>
              <w:shd w:val="clear" w:color="auto" w:fill="auto"/>
              <w:spacing w:after="0" w:line="210" w:lineRule="exact"/>
              <w:ind w:left="160" w:right="-142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1.1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45" w:lineRule="exact"/>
              <w:ind w:left="120"/>
              <w:jc w:val="left"/>
              <w:rPr>
                <w:sz w:val="20"/>
                <w:szCs w:val="20"/>
              </w:rPr>
            </w:pPr>
            <w:proofErr w:type="gramStart"/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 xml:space="preserve">Система свободного звукового поля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Front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eastAsia="en-US"/>
              </w:rPr>
              <w:t xml:space="preserve">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row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eastAsia="en-US"/>
              </w:rPr>
              <w:t xml:space="preserve">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to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eastAsia="en-US"/>
              </w:rPr>
              <w:t xml:space="preserve">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go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eastAsia="en-US"/>
              </w:rPr>
              <w:t xml:space="preserve">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для аудитории)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5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Общеуниверситетский компьютерный кабинет №301</w:t>
            </w:r>
          </w:p>
        </w:tc>
      </w:tr>
      <w:tr w:rsidR="00E84C4E" w:rsidRPr="00A331B8" w:rsidTr="00E52445">
        <w:trPr>
          <w:trHeight w:hRule="exact" w:val="2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6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1.2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50" w:lineRule="exact"/>
              <w:ind w:left="120"/>
              <w:jc w:val="left"/>
              <w:rPr>
                <w:sz w:val="20"/>
                <w:szCs w:val="20"/>
              </w:rPr>
            </w:pPr>
            <w:proofErr w:type="gramStart"/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 xml:space="preserve">Система свободного звукового поля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Front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eastAsia="en-US"/>
              </w:rPr>
              <w:t xml:space="preserve">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row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eastAsia="en-US"/>
              </w:rPr>
              <w:t xml:space="preserve">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to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eastAsia="en-US"/>
              </w:rPr>
              <w:t xml:space="preserve">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go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eastAsia="en-US"/>
              </w:rPr>
              <w:t xml:space="preserve">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для аудитории)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54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Читальный зал научной библиотеки КЧГУ</w:t>
            </w:r>
          </w:p>
        </w:tc>
      </w:tr>
      <w:tr w:rsidR="00E84C4E" w:rsidRPr="00A331B8" w:rsidTr="00E52445">
        <w:trPr>
          <w:trHeight w:hRule="exact" w:val="564"/>
        </w:trPr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50" w:lineRule="exact"/>
              <w:jc w:val="left"/>
              <w:rPr>
                <w:sz w:val="20"/>
                <w:szCs w:val="20"/>
              </w:rPr>
            </w:pPr>
            <w:proofErr w:type="gramStart"/>
            <w:r w:rsidRPr="00A331B8">
              <w:rPr>
                <w:rStyle w:val="100"/>
                <w:color w:val="000000"/>
                <w:sz w:val="20"/>
                <w:szCs w:val="20"/>
                <w:shd w:val="clear" w:color="auto" w:fill="auto"/>
              </w:rPr>
              <w:t>II.Компьютерная техника, использующая систему Брайля (рельефно-точечного шрифта), видеоувеличители, программы невизуального доступа к информации, программы-синтезаторы речи и других технических средств приема-передачи учебной информации в доступных формах для обучающихся с нарушениями зрения</w:t>
            </w:r>
            <w:proofErr w:type="gramEnd"/>
          </w:p>
        </w:tc>
      </w:tr>
      <w:tr w:rsidR="00E84C4E" w:rsidRPr="00A331B8" w:rsidTr="00E52445">
        <w:trPr>
          <w:trHeight w:hRule="exact" w:val="278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40"/>
              <w:jc w:val="left"/>
              <w:rPr>
                <w:sz w:val="20"/>
                <w:szCs w:val="20"/>
              </w:rPr>
            </w:pPr>
            <w:r w:rsidRPr="00A331B8">
              <w:rPr>
                <w:rStyle w:val="100"/>
                <w:color w:val="000000"/>
                <w:sz w:val="20"/>
                <w:szCs w:val="20"/>
                <w:shd w:val="clear" w:color="auto" w:fill="auto"/>
              </w:rPr>
              <w:t>№№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2"/>
                <w:color w:val="000000"/>
                <w:sz w:val="20"/>
                <w:szCs w:val="20"/>
                <w:shd w:val="clear" w:color="auto" w:fill="auto"/>
              </w:rPr>
              <w:t>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2"/>
                <w:color w:val="000000"/>
                <w:sz w:val="20"/>
                <w:szCs w:val="20"/>
                <w:shd w:val="clear" w:color="auto" w:fill="auto"/>
              </w:rPr>
              <w:t>Кол-во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2"/>
                <w:color w:val="000000"/>
                <w:sz w:val="20"/>
                <w:szCs w:val="20"/>
                <w:shd w:val="clear" w:color="auto" w:fill="auto"/>
              </w:rPr>
              <w:t>Назначение</w:t>
            </w:r>
          </w:p>
        </w:tc>
      </w:tr>
      <w:tr w:rsidR="00E84C4E" w:rsidRPr="00A331B8" w:rsidTr="00E52445">
        <w:trPr>
          <w:trHeight w:hRule="exact" w:val="278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4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II. 1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5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 xml:space="preserve">Дисплей Брайля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ALVA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eastAsia="en-US"/>
              </w:rPr>
              <w:t xml:space="preserve">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 xml:space="preserve">с программой экранного увеличения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MAGic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eastAsia="en-US"/>
              </w:rPr>
              <w:t xml:space="preserve">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Pro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54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Общеуниверситетский компьютерный кабинет №301</w:t>
            </w:r>
          </w:p>
        </w:tc>
      </w:tr>
      <w:tr w:rsidR="00E84C4E" w:rsidRPr="00A331B8" w:rsidTr="00E52445">
        <w:trPr>
          <w:trHeight w:hRule="exact" w:val="296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4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11.2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54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 xml:space="preserve">Дисплей Брайля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ALVA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eastAsia="en-US"/>
              </w:rPr>
              <w:t xml:space="preserve">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 xml:space="preserve">с программой экранного увеличения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MAGic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eastAsia="en-US"/>
              </w:rPr>
              <w:t xml:space="preserve">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Pro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5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Читальный зал научной библиотеки КЧГУ</w:t>
            </w:r>
          </w:p>
        </w:tc>
      </w:tr>
      <w:tr w:rsidR="00E84C4E" w:rsidRPr="00A331B8" w:rsidTr="00E52445">
        <w:trPr>
          <w:trHeight w:hRule="exact" w:val="272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4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II.3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54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 xml:space="preserve">Дисплей Брайля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ALVA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eastAsia="en-US"/>
              </w:rPr>
              <w:t xml:space="preserve">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 xml:space="preserve">с программой экранного увеличения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MAGic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eastAsia="en-US"/>
              </w:rPr>
              <w:t xml:space="preserve">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Pro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54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Студенческий кабинет для лиц с ОВЗ №104</w:t>
            </w:r>
          </w:p>
        </w:tc>
      </w:tr>
      <w:tr w:rsidR="00E84C4E" w:rsidRPr="00A331B8" w:rsidTr="00E52445">
        <w:trPr>
          <w:trHeight w:hRule="exact" w:val="300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4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II.4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54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 xml:space="preserve">Стационарный видеоувеличитель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ClearView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eastAsia="en-US"/>
              </w:rPr>
              <w:t xml:space="preserve">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с монитором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5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Читальный зал научной библиотеки КЧГУ</w:t>
            </w:r>
          </w:p>
        </w:tc>
      </w:tr>
      <w:tr w:rsidR="00E84C4E" w:rsidRPr="00A331B8" w:rsidTr="00E52445">
        <w:trPr>
          <w:trHeight w:hRule="exact" w:val="208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4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II.5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54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 xml:space="preserve">Стационарный видеоувеличитель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ClearView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eastAsia="en-US"/>
              </w:rPr>
              <w:t xml:space="preserve">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с монитором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59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Студенческий кабинет для лиц с ОВЗ №104</w:t>
            </w:r>
          </w:p>
        </w:tc>
      </w:tr>
      <w:tr w:rsidR="00E84C4E" w:rsidRPr="00A331B8" w:rsidTr="00E52445">
        <w:trPr>
          <w:trHeight w:hRule="exact" w:val="269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4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II.6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 xml:space="preserve">Звуковой информатор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S50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Учебный корпус №1</w:t>
            </w:r>
          </w:p>
        </w:tc>
      </w:tr>
      <w:tr w:rsidR="00E84C4E" w:rsidRPr="00A331B8" w:rsidTr="00E52445">
        <w:trPr>
          <w:trHeight w:hRule="exact" w:val="264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4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II.7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 xml:space="preserve">Звуковой информатор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S50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Учебный корпус №2</w:t>
            </w:r>
          </w:p>
        </w:tc>
      </w:tr>
      <w:tr w:rsidR="00E84C4E" w:rsidRPr="00A331B8" w:rsidTr="00E52445">
        <w:trPr>
          <w:trHeight w:hRule="exact" w:val="264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4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II.8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 xml:space="preserve">Звуковой информатор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S50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Учебный корпус №3</w:t>
            </w:r>
          </w:p>
        </w:tc>
      </w:tr>
      <w:tr w:rsidR="00E84C4E" w:rsidRPr="00A331B8" w:rsidTr="00E52445">
        <w:trPr>
          <w:trHeight w:hRule="exact" w:val="264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4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II.9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 xml:space="preserve">Звуковой информатор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S50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Учебный корпус №4</w:t>
            </w:r>
          </w:p>
        </w:tc>
      </w:tr>
      <w:tr w:rsidR="00E84C4E" w:rsidRPr="00A331B8" w:rsidTr="00E52445">
        <w:trPr>
          <w:trHeight w:hRule="exact" w:val="184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4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11.10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 xml:space="preserve">Звуковой информатор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S50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54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Учебный корпус факультета психологии</w:t>
            </w:r>
          </w:p>
        </w:tc>
      </w:tr>
      <w:tr w:rsidR="00E84C4E" w:rsidRPr="00A331B8" w:rsidTr="00E52445">
        <w:trPr>
          <w:trHeight w:hRule="exact" w:val="234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20" w:lineRule="exact"/>
              <w:ind w:left="140"/>
              <w:jc w:val="left"/>
              <w:rPr>
                <w:sz w:val="20"/>
                <w:szCs w:val="20"/>
              </w:rPr>
            </w:pPr>
            <w:r w:rsidRPr="00A331B8">
              <w:rPr>
                <w:rStyle w:val="11pt"/>
                <w:color w:val="000000"/>
                <w:sz w:val="20"/>
                <w:szCs w:val="20"/>
                <w:shd w:val="clear" w:color="auto" w:fill="auto"/>
              </w:rPr>
              <w:t>11.11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 xml:space="preserve">Звуковой информатор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S50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20" w:lineRule="exact"/>
              <w:rPr>
                <w:sz w:val="20"/>
                <w:szCs w:val="20"/>
              </w:rPr>
            </w:pPr>
            <w:r w:rsidRPr="00A331B8">
              <w:rPr>
                <w:rStyle w:val="11pt"/>
                <w:color w:val="00000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54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Учебный корпус естественно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softHyphen/>
              <w:t>географического факультета</w:t>
            </w:r>
          </w:p>
        </w:tc>
      </w:tr>
      <w:tr w:rsidR="00E84C4E" w:rsidRPr="00A331B8" w:rsidTr="00E52445">
        <w:trPr>
          <w:trHeight w:hRule="exact" w:val="264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4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11.12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 xml:space="preserve">Звуковой информатор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S50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Общежитие №1</w:t>
            </w:r>
          </w:p>
        </w:tc>
      </w:tr>
      <w:tr w:rsidR="00E84C4E" w:rsidRPr="00A331B8" w:rsidTr="00E52445">
        <w:trPr>
          <w:trHeight w:hRule="exact" w:val="283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4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11.13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 xml:space="preserve">Звуковой информатор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S50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Общежитие №2</w:t>
            </w:r>
          </w:p>
        </w:tc>
      </w:tr>
      <w:tr w:rsidR="00E84C4E" w:rsidRPr="00A331B8" w:rsidTr="00E52445">
        <w:trPr>
          <w:trHeight w:hRule="exact" w:val="270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4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11.14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 xml:space="preserve">Звуковой информатор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S50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4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59" w:lineRule="exac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Учебно-лабораторный корпус №5</w:t>
            </w:r>
          </w:p>
        </w:tc>
      </w:tr>
      <w:tr w:rsidR="00E84C4E" w:rsidRPr="00A331B8" w:rsidTr="00E52445">
        <w:trPr>
          <w:trHeight w:hRule="exact" w:val="444"/>
        </w:trPr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20"/>
              <w:jc w:val="left"/>
              <w:rPr>
                <w:rStyle w:val="101"/>
                <w:color w:val="000000"/>
                <w:sz w:val="20"/>
                <w:szCs w:val="20"/>
              </w:rPr>
            </w:pPr>
            <w:r w:rsidRPr="00A331B8">
              <w:rPr>
                <w:rStyle w:val="100"/>
                <w:color w:val="000000"/>
                <w:sz w:val="20"/>
                <w:szCs w:val="20"/>
                <w:shd w:val="clear" w:color="auto" w:fill="auto"/>
              </w:rPr>
              <w:t xml:space="preserve">III. </w:t>
            </w:r>
            <w:proofErr w:type="gramStart"/>
            <w:r w:rsidRPr="00A331B8">
              <w:rPr>
                <w:rStyle w:val="100"/>
                <w:color w:val="000000"/>
                <w:sz w:val="20"/>
                <w:szCs w:val="20"/>
                <w:shd w:val="clear" w:color="auto" w:fill="auto"/>
              </w:rPr>
              <w:t>Компьютерная техника со специальным программным обеспечением, адаптированная для лиц с ограниченными возможностями здоровья, альтернативные устройства ввода информации и другие технические средства приема-передачи учебной информации в доступных формах для обучающихся с нарушениями опорно-двигательного аппарата</w:t>
            </w:r>
            <w:proofErr w:type="gramEnd"/>
          </w:p>
        </w:tc>
      </w:tr>
      <w:tr w:rsidR="00E84C4E" w:rsidRPr="00A331B8" w:rsidTr="00E52445">
        <w:trPr>
          <w:trHeight w:hRule="exact" w:val="283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A331B8" w:rsidRDefault="00E84C4E" w:rsidP="00A36A47">
            <w:r w:rsidRPr="00A331B8">
              <w:rPr>
                <w:rStyle w:val="100"/>
                <w:color w:val="000000"/>
                <w:sz w:val="20"/>
                <w:szCs w:val="20"/>
                <w:shd w:val="clear" w:color="auto" w:fill="auto"/>
              </w:rPr>
              <w:t>№№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2"/>
                <w:color w:val="000000"/>
                <w:sz w:val="20"/>
                <w:szCs w:val="20"/>
                <w:shd w:val="clear" w:color="auto" w:fill="auto"/>
              </w:rPr>
              <w:t>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2"/>
                <w:color w:val="000000"/>
                <w:sz w:val="20"/>
                <w:szCs w:val="20"/>
                <w:shd w:val="clear" w:color="auto" w:fill="auto"/>
              </w:rPr>
              <w:t>Кол-во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2"/>
                <w:color w:val="000000"/>
                <w:sz w:val="20"/>
                <w:szCs w:val="20"/>
                <w:shd w:val="clear" w:color="auto" w:fill="auto"/>
              </w:rPr>
              <w:t>Назначение</w:t>
            </w:r>
          </w:p>
        </w:tc>
      </w:tr>
      <w:tr w:rsidR="00E84C4E" w:rsidRPr="00A331B8" w:rsidTr="00E52445">
        <w:trPr>
          <w:trHeight w:hRule="exact" w:val="561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 xml:space="preserve">III.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A331B8" w:rsidRDefault="00E84C4E" w:rsidP="00E52445">
            <w:pPr>
              <w:pStyle w:val="a8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Клавиатура с накладкой (ДЦП) и кнопочной мышкой с расположением кнопок сверху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5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Читальный зал научной библиотеки КЧГУ</w:t>
            </w:r>
          </w:p>
        </w:tc>
      </w:tr>
      <w:tr w:rsidR="00E84C4E" w:rsidRPr="00A331B8" w:rsidTr="00E52445">
        <w:trPr>
          <w:trHeight w:hRule="exact" w:val="56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III.2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A331B8" w:rsidRDefault="00E84C4E" w:rsidP="00E52445">
            <w:pPr>
              <w:pStyle w:val="a8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Клавиатура с накладкой (ДЦП) и кнопочной мышкой с расположением кнопок сверху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E52445">
            <w:pPr>
              <w:pStyle w:val="a8"/>
              <w:shd w:val="clear" w:color="auto" w:fill="auto"/>
              <w:spacing w:after="0" w:line="254" w:lineRule="exact"/>
              <w:jc w:val="both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Студенческий кабинет для лиц с ОВЗ №104</w:t>
            </w:r>
          </w:p>
        </w:tc>
      </w:tr>
      <w:tr w:rsidR="00E84C4E" w:rsidRPr="00A331B8" w:rsidTr="00E52445">
        <w:trPr>
          <w:trHeight w:hRule="exact" w:val="27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III. 3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A331B8" w:rsidRDefault="00E84C4E" w:rsidP="00E52445">
            <w:pPr>
              <w:pStyle w:val="a8"/>
              <w:shd w:val="clear" w:color="auto" w:fill="auto"/>
              <w:spacing w:after="0" w:line="210" w:lineRule="exact"/>
              <w:jc w:val="both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 xml:space="preserve">Компьютерный роллер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(USB/PS/2)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59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Читальный зал научной библиотеки КЧГУ</w:t>
            </w:r>
          </w:p>
        </w:tc>
      </w:tr>
      <w:tr w:rsidR="00E84C4E" w:rsidRPr="00A331B8" w:rsidTr="00E52445">
        <w:trPr>
          <w:trHeight w:hRule="exact" w:val="403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ind w:left="120"/>
              <w:jc w:val="lef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III. 4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A331B8" w:rsidRDefault="00E84C4E" w:rsidP="00E52445">
            <w:pPr>
              <w:pStyle w:val="a8"/>
              <w:shd w:val="clear" w:color="auto" w:fill="auto"/>
              <w:spacing w:after="0" w:line="210" w:lineRule="exact"/>
              <w:jc w:val="both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 xml:space="preserve">Компьютерный роллер </w:t>
            </w: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  <w:lang w:val="en-US" w:eastAsia="en-US"/>
              </w:rPr>
              <w:t>(USB/PS/2)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4C4E" w:rsidRPr="00A331B8" w:rsidRDefault="00E84C4E" w:rsidP="00A36A47">
            <w:pPr>
              <w:pStyle w:val="a8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4E" w:rsidRPr="00A331B8" w:rsidRDefault="00E84C4E" w:rsidP="00E52445">
            <w:pPr>
              <w:pStyle w:val="a8"/>
              <w:shd w:val="clear" w:color="auto" w:fill="auto"/>
              <w:spacing w:after="0" w:line="254" w:lineRule="exact"/>
              <w:jc w:val="both"/>
              <w:rPr>
                <w:sz w:val="20"/>
                <w:szCs w:val="20"/>
              </w:rPr>
            </w:pPr>
            <w:r w:rsidRPr="00A331B8">
              <w:rPr>
                <w:rStyle w:val="101"/>
                <w:color w:val="000000"/>
                <w:sz w:val="20"/>
                <w:szCs w:val="20"/>
                <w:shd w:val="clear" w:color="auto" w:fill="auto"/>
              </w:rPr>
              <w:t>Студенческий кабинет для лиц с ОВЗ №104</w:t>
            </w:r>
          </w:p>
        </w:tc>
      </w:tr>
    </w:tbl>
    <w:p w:rsidR="00131A0A" w:rsidRDefault="00131A0A"/>
    <w:p w:rsidR="00FF6F93" w:rsidRDefault="00FF6F93"/>
    <w:p w:rsidR="00FF6F93" w:rsidRPr="0008124D" w:rsidRDefault="00FF6F93">
      <w:pPr>
        <w:rPr>
          <w:sz w:val="28"/>
          <w:szCs w:val="28"/>
        </w:rPr>
      </w:pPr>
      <w:r w:rsidRPr="0008124D">
        <w:rPr>
          <w:sz w:val="28"/>
          <w:szCs w:val="28"/>
        </w:rPr>
        <w:lastRenderedPageBreak/>
        <w:t>Образец ОПОП по программам подготовки научно-педагогических кадров высшей квалификации в аспирантуре (уровень подготовки кадров высшей квалификации</w:t>
      </w:r>
      <w:r w:rsidR="0008124D">
        <w:rPr>
          <w:sz w:val="28"/>
          <w:szCs w:val="28"/>
        </w:rPr>
        <w:t xml:space="preserve">) </w:t>
      </w:r>
      <w:r w:rsidRPr="0008124D">
        <w:rPr>
          <w:sz w:val="28"/>
          <w:szCs w:val="28"/>
        </w:rPr>
        <w:t xml:space="preserve"> по</w:t>
      </w:r>
      <w:r w:rsidR="0008124D" w:rsidRPr="0008124D">
        <w:rPr>
          <w:sz w:val="28"/>
          <w:szCs w:val="28"/>
        </w:rPr>
        <w:t>дготовили:</w:t>
      </w:r>
    </w:p>
    <w:p w:rsidR="0008124D" w:rsidRPr="0008124D" w:rsidRDefault="0008124D">
      <w:pPr>
        <w:rPr>
          <w:sz w:val="28"/>
          <w:szCs w:val="28"/>
        </w:rPr>
      </w:pPr>
    </w:p>
    <w:p w:rsidR="0008124D" w:rsidRPr="0008124D" w:rsidRDefault="0008124D">
      <w:pPr>
        <w:rPr>
          <w:sz w:val="28"/>
          <w:szCs w:val="28"/>
        </w:rPr>
      </w:pPr>
      <w:r w:rsidRPr="0008124D">
        <w:rPr>
          <w:sz w:val="28"/>
          <w:szCs w:val="28"/>
        </w:rPr>
        <w:t xml:space="preserve">Начальник УУ </w:t>
      </w:r>
      <w:r w:rsidR="005A158D">
        <w:rPr>
          <w:sz w:val="28"/>
          <w:szCs w:val="28"/>
        </w:rPr>
        <w:t xml:space="preserve"> </w:t>
      </w:r>
      <w:proofErr w:type="spellStart"/>
      <w:r w:rsidRPr="0008124D">
        <w:rPr>
          <w:sz w:val="28"/>
          <w:szCs w:val="28"/>
        </w:rPr>
        <w:t>Сарцилина</w:t>
      </w:r>
      <w:proofErr w:type="spellEnd"/>
      <w:r w:rsidRPr="0008124D">
        <w:rPr>
          <w:sz w:val="28"/>
          <w:szCs w:val="28"/>
        </w:rPr>
        <w:t xml:space="preserve"> А.И.</w:t>
      </w:r>
    </w:p>
    <w:p w:rsidR="0008124D" w:rsidRPr="0008124D" w:rsidRDefault="0008124D">
      <w:pPr>
        <w:rPr>
          <w:sz w:val="28"/>
          <w:szCs w:val="28"/>
        </w:rPr>
      </w:pPr>
      <w:r w:rsidRPr="0008124D">
        <w:rPr>
          <w:sz w:val="28"/>
          <w:szCs w:val="28"/>
        </w:rPr>
        <w:t xml:space="preserve">Завотделом ПКВК </w:t>
      </w:r>
      <w:proofErr w:type="spellStart"/>
      <w:r w:rsidRPr="0008124D">
        <w:rPr>
          <w:sz w:val="28"/>
          <w:szCs w:val="28"/>
        </w:rPr>
        <w:t>Батчаева</w:t>
      </w:r>
      <w:proofErr w:type="spellEnd"/>
      <w:r w:rsidRPr="0008124D">
        <w:rPr>
          <w:sz w:val="28"/>
          <w:szCs w:val="28"/>
        </w:rPr>
        <w:t xml:space="preserve"> З.А.</w:t>
      </w:r>
    </w:p>
    <w:p w:rsidR="0008124D" w:rsidRPr="0008124D" w:rsidRDefault="0008124D">
      <w:pPr>
        <w:rPr>
          <w:sz w:val="28"/>
          <w:szCs w:val="28"/>
        </w:rPr>
      </w:pPr>
      <w:r w:rsidRPr="0008124D">
        <w:rPr>
          <w:sz w:val="28"/>
          <w:szCs w:val="28"/>
        </w:rPr>
        <w:t>«Согласовано»</w:t>
      </w:r>
    </w:p>
    <w:p w:rsidR="0008124D" w:rsidRPr="0008124D" w:rsidRDefault="003B2D71">
      <w:pPr>
        <w:rPr>
          <w:sz w:val="28"/>
          <w:szCs w:val="28"/>
        </w:rPr>
      </w:pPr>
      <w:r>
        <w:rPr>
          <w:sz w:val="28"/>
          <w:szCs w:val="28"/>
        </w:rPr>
        <w:t xml:space="preserve">Проректор </w:t>
      </w:r>
      <w:r w:rsidR="0008124D" w:rsidRPr="0008124D">
        <w:rPr>
          <w:sz w:val="28"/>
          <w:szCs w:val="28"/>
        </w:rPr>
        <w:t xml:space="preserve">по УР </w:t>
      </w:r>
      <w:proofErr w:type="spellStart"/>
      <w:r w:rsidR="0008124D" w:rsidRPr="0008124D">
        <w:rPr>
          <w:sz w:val="28"/>
          <w:szCs w:val="28"/>
        </w:rPr>
        <w:t>Чанкаев</w:t>
      </w:r>
      <w:proofErr w:type="spellEnd"/>
      <w:r w:rsidR="0008124D" w:rsidRPr="0008124D">
        <w:rPr>
          <w:sz w:val="28"/>
          <w:szCs w:val="28"/>
        </w:rPr>
        <w:t xml:space="preserve"> М.Х.</w:t>
      </w:r>
    </w:p>
    <w:p w:rsidR="0008124D" w:rsidRPr="0008124D" w:rsidRDefault="003B2D71">
      <w:pPr>
        <w:rPr>
          <w:sz w:val="28"/>
          <w:szCs w:val="28"/>
        </w:rPr>
      </w:pPr>
      <w:r>
        <w:rPr>
          <w:sz w:val="28"/>
          <w:szCs w:val="28"/>
        </w:rPr>
        <w:t>Проректор</w:t>
      </w:r>
      <w:r w:rsidR="0008124D" w:rsidRPr="0008124D">
        <w:rPr>
          <w:sz w:val="28"/>
          <w:szCs w:val="28"/>
        </w:rPr>
        <w:t xml:space="preserve"> по НИР Пазов С.У.</w:t>
      </w:r>
    </w:p>
    <w:sectPr w:rsidR="0008124D" w:rsidRPr="0008124D" w:rsidSect="00E5244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C3" w:rsidRDefault="00732DC3" w:rsidP="00A331B8">
      <w:r>
        <w:separator/>
      </w:r>
    </w:p>
  </w:endnote>
  <w:endnote w:type="continuationSeparator" w:id="0">
    <w:p w:rsidR="00732DC3" w:rsidRDefault="00732DC3" w:rsidP="00A3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160337"/>
      <w:docPartObj>
        <w:docPartGallery w:val="Page Numbers (Bottom of Page)"/>
        <w:docPartUnique/>
      </w:docPartObj>
    </w:sdtPr>
    <w:sdtEndPr/>
    <w:sdtContent>
      <w:p w:rsidR="0047222C" w:rsidRDefault="0047222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DCD">
          <w:rPr>
            <w:noProof/>
          </w:rPr>
          <w:t>5</w:t>
        </w:r>
        <w:r>
          <w:fldChar w:fldCharType="end"/>
        </w:r>
      </w:p>
    </w:sdtContent>
  </w:sdt>
  <w:p w:rsidR="0047222C" w:rsidRDefault="0047222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C3" w:rsidRDefault="00732DC3" w:rsidP="00A331B8">
      <w:r>
        <w:separator/>
      </w:r>
    </w:p>
  </w:footnote>
  <w:footnote w:type="continuationSeparator" w:id="0">
    <w:p w:rsidR="00732DC3" w:rsidRDefault="00732DC3" w:rsidP="00A3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045752"/>
    <w:lvl w:ilvl="0">
      <w:numFmt w:val="bullet"/>
      <w:lvlText w:val="*"/>
      <w:lvlJc w:val="left"/>
    </w:lvl>
  </w:abstractNum>
  <w:abstractNum w:abstractNumId="1">
    <w:nsid w:val="01A3690D"/>
    <w:multiLevelType w:val="multilevel"/>
    <w:tmpl w:val="2F6C8DE4"/>
    <w:lvl w:ilvl="0">
      <w:start w:val="1"/>
      <w:numFmt w:val="decimal"/>
      <w:lvlText w:val="%1."/>
      <w:lvlJc w:val="left"/>
      <w:pPr>
        <w:ind w:left="3690" w:hanging="360"/>
      </w:pPr>
      <w:rPr>
        <w:rFonts w:hint="default"/>
        <w:b w:val="0"/>
        <w:sz w:val="20"/>
      </w:rPr>
    </w:lvl>
    <w:lvl w:ilvl="1">
      <w:start w:val="2"/>
      <w:numFmt w:val="decimal"/>
      <w:isLgl/>
      <w:lvlText w:val="%1.%2."/>
      <w:lvlJc w:val="left"/>
      <w:pPr>
        <w:ind w:left="369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05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0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4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30" w:hanging="1800"/>
      </w:pPr>
      <w:rPr>
        <w:rFonts w:hint="default"/>
        <w:b/>
      </w:rPr>
    </w:lvl>
  </w:abstractNum>
  <w:abstractNum w:abstractNumId="2">
    <w:nsid w:val="0B6437B1"/>
    <w:multiLevelType w:val="singleLevel"/>
    <w:tmpl w:val="631EDB9C"/>
    <w:lvl w:ilvl="0">
      <w:start w:val="1"/>
      <w:numFmt w:val="decimal"/>
      <w:lvlText w:val="2.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0B8060EC"/>
    <w:multiLevelType w:val="hybridMultilevel"/>
    <w:tmpl w:val="06983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9B585D"/>
    <w:multiLevelType w:val="multilevel"/>
    <w:tmpl w:val="6CC2DB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E6185A"/>
    <w:multiLevelType w:val="singleLevel"/>
    <w:tmpl w:val="38884158"/>
    <w:lvl w:ilvl="0">
      <w:start w:val="1"/>
      <w:numFmt w:val="decimal"/>
      <w:lvlText w:val="1.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1DD35974"/>
    <w:multiLevelType w:val="multilevel"/>
    <w:tmpl w:val="0E2290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2351237A"/>
    <w:multiLevelType w:val="hybridMultilevel"/>
    <w:tmpl w:val="707E1098"/>
    <w:lvl w:ilvl="0" w:tplc="B9045752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4654BE"/>
    <w:multiLevelType w:val="singleLevel"/>
    <w:tmpl w:val="A54613C4"/>
    <w:lvl w:ilvl="0">
      <w:start w:val="5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9">
    <w:nsid w:val="34C4035A"/>
    <w:multiLevelType w:val="hybridMultilevel"/>
    <w:tmpl w:val="707601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E779D4"/>
    <w:multiLevelType w:val="hybridMultilevel"/>
    <w:tmpl w:val="1FE86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B7956"/>
    <w:multiLevelType w:val="multilevel"/>
    <w:tmpl w:val="8AB02478"/>
    <w:lvl w:ilvl="0">
      <w:start w:val="3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1080"/>
      </w:pPr>
      <w:rPr>
        <w:rFonts w:hint="default"/>
      </w:rPr>
    </w:lvl>
  </w:abstractNum>
  <w:abstractNum w:abstractNumId="12">
    <w:nsid w:val="38D33D57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C025B9"/>
    <w:multiLevelType w:val="singleLevel"/>
    <w:tmpl w:val="D83CF430"/>
    <w:lvl w:ilvl="0">
      <w:start w:val="1"/>
      <w:numFmt w:val="decimal"/>
      <w:lvlText w:val="4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41FA5B52"/>
    <w:multiLevelType w:val="hybridMultilevel"/>
    <w:tmpl w:val="2CE4AFCA"/>
    <w:lvl w:ilvl="0" w:tplc="B90457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40142"/>
    <w:multiLevelType w:val="singleLevel"/>
    <w:tmpl w:val="FEA0C7C0"/>
    <w:lvl w:ilvl="0">
      <w:start w:val="1"/>
      <w:numFmt w:val="decimal"/>
      <w:lvlText w:val="7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45BF7A6A"/>
    <w:multiLevelType w:val="multilevel"/>
    <w:tmpl w:val="7138D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>
    <w:nsid w:val="47E263FD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653215"/>
    <w:multiLevelType w:val="multilevel"/>
    <w:tmpl w:val="14148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1800"/>
      </w:pPr>
      <w:rPr>
        <w:rFonts w:hint="default"/>
      </w:rPr>
    </w:lvl>
  </w:abstractNum>
  <w:abstractNum w:abstractNumId="19">
    <w:nsid w:val="4F327D31"/>
    <w:multiLevelType w:val="multilevel"/>
    <w:tmpl w:val="03C61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800"/>
      </w:pPr>
      <w:rPr>
        <w:rFonts w:hint="default"/>
      </w:rPr>
    </w:lvl>
  </w:abstractNum>
  <w:abstractNum w:abstractNumId="20">
    <w:nsid w:val="557364F3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3276B1"/>
    <w:multiLevelType w:val="hybridMultilevel"/>
    <w:tmpl w:val="84B2FEB6"/>
    <w:lvl w:ilvl="0" w:tplc="B90457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26EE3"/>
    <w:multiLevelType w:val="multilevel"/>
    <w:tmpl w:val="279CFA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2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800"/>
      </w:pPr>
      <w:rPr>
        <w:rFonts w:hint="default"/>
      </w:rPr>
    </w:lvl>
  </w:abstractNum>
  <w:abstractNum w:abstractNumId="23">
    <w:nsid w:val="60670EE0"/>
    <w:multiLevelType w:val="multilevel"/>
    <w:tmpl w:val="C6FC62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1E6069"/>
    <w:multiLevelType w:val="multilevel"/>
    <w:tmpl w:val="BD40E6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2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800"/>
      </w:pPr>
      <w:rPr>
        <w:rFonts w:hint="default"/>
      </w:rPr>
    </w:lvl>
  </w:abstractNum>
  <w:abstractNum w:abstractNumId="25">
    <w:nsid w:val="69C62D49"/>
    <w:multiLevelType w:val="hybridMultilevel"/>
    <w:tmpl w:val="0C323014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3E750B"/>
    <w:multiLevelType w:val="multilevel"/>
    <w:tmpl w:val="E41A40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6DB506DF"/>
    <w:multiLevelType w:val="hybridMultilevel"/>
    <w:tmpl w:val="905EEA94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1797DEC"/>
    <w:multiLevelType w:val="hybridMultilevel"/>
    <w:tmpl w:val="CCC2D2DC"/>
    <w:lvl w:ilvl="0" w:tplc="557E37EC">
      <w:start w:val="24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3AD7948"/>
    <w:multiLevelType w:val="hybridMultilevel"/>
    <w:tmpl w:val="D116B0D2"/>
    <w:lvl w:ilvl="0" w:tplc="FE362362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79B61733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666B14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E566E40"/>
    <w:multiLevelType w:val="multilevel"/>
    <w:tmpl w:val="99B8C2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3"/>
  </w:num>
  <w:num w:numId="5">
    <w:abstractNumId w:val="8"/>
  </w:num>
  <w:num w:numId="6">
    <w:abstractNumId w:val="1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4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6"/>
  </w:num>
  <w:num w:numId="11">
    <w:abstractNumId w:val="25"/>
  </w:num>
  <w:num w:numId="12">
    <w:abstractNumId w:val="21"/>
  </w:num>
  <w:num w:numId="13">
    <w:abstractNumId w:val="14"/>
  </w:num>
  <w:num w:numId="14">
    <w:abstractNumId w:val="3"/>
  </w:num>
  <w:num w:numId="15">
    <w:abstractNumId w:val="27"/>
  </w:num>
  <w:num w:numId="16">
    <w:abstractNumId w:val="7"/>
  </w:num>
  <w:num w:numId="17">
    <w:abstractNumId w:val="6"/>
  </w:num>
  <w:num w:numId="18">
    <w:abstractNumId w:val="20"/>
  </w:num>
  <w:num w:numId="19">
    <w:abstractNumId w:val="30"/>
  </w:num>
  <w:num w:numId="20">
    <w:abstractNumId w:val="17"/>
  </w:num>
  <w:num w:numId="21">
    <w:abstractNumId w:val="12"/>
  </w:num>
  <w:num w:numId="22">
    <w:abstractNumId w:val="31"/>
  </w:num>
  <w:num w:numId="23">
    <w:abstractNumId w:val="9"/>
  </w:num>
  <w:num w:numId="24">
    <w:abstractNumId w:val="28"/>
  </w:num>
  <w:num w:numId="25">
    <w:abstractNumId w:val="1"/>
  </w:num>
  <w:num w:numId="26">
    <w:abstractNumId w:val="29"/>
  </w:num>
  <w:num w:numId="27">
    <w:abstractNumId w:val="18"/>
  </w:num>
  <w:num w:numId="28">
    <w:abstractNumId w:val="22"/>
  </w:num>
  <w:num w:numId="29">
    <w:abstractNumId w:val="16"/>
  </w:num>
  <w:num w:numId="30">
    <w:abstractNumId w:val="19"/>
  </w:num>
  <w:num w:numId="31">
    <w:abstractNumId w:val="24"/>
  </w:num>
  <w:num w:numId="32">
    <w:abstractNumId w:val="23"/>
  </w:num>
  <w:num w:numId="33">
    <w:abstractNumId w:val="4"/>
  </w:num>
  <w:num w:numId="34">
    <w:abstractNumId w:val="1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4E"/>
    <w:rsid w:val="000035D1"/>
    <w:rsid w:val="00005667"/>
    <w:rsid w:val="00036346"/>
    <w:rsid w:val="00066B8B"/>
    <w:rsid w:val="0008124D"/>
    <w:rsid w:val="000929F6"/>
    <w:rsid w:val="0009737C"/>
    <w:rsid w:val="000A3ACE"/>
    <w:rsid w:val="000C00D8"/>
    <w:rsid w:val="000E67C3"/>
    <w:rsid w:val="00115D0A"/>
    <w:rsid w:val="00131A0A"/>
    <w:rsid w:val="00136C06"/>
    <w:rsid w:val="001677DC"/>
    <w:rsid w:val="0017673D"/>
    <w:rsid w:val="00176EFC"/>
    <w:rsid w:val="0018521C"/>
    <w:rsid w:val="001E5FD8"/>
    <w:rsid w:val="00221CF5"/>
    <w:rsid w:val="00252F62"/>
    <w:rsid w:val="00253E68"/>
    <w:rsid w:val="00270838"/>
    <w:rsid w:val="00283218"/>
    <w:rsid w:val="002B2D54"/>
    <w:rsid w:val="002F35A1"/>
    <w:rsid w:val="003B2D71"/>
    <w:rsid w:val="00434E97"/>
    <w:rsid w:val="0047222C"/>
    <w:rsid w:val="00495502"/>
    <w:rsid w:val="004961F5"/>
    <w:rsid w:val="004C5904"/>
    <w:rsid w:val="004C681B"/>
    <w:rsid w:val="004C7293"/>
    <w:rsid w:val="004E36E9"/>
    <w:rsid w:val="004F046F"/>
    <w:rsid w:val="004F3873"/>
    <w:rsid w:val="00516889"/>
    <w:rsid w:val="00521F75"/>
    <w:rsid w:val="00526A50"/>
    <w:rsid w:val="0057796B"/>
    <w:rsid w:val="005A158D"/>
    <w:rsid w:val="005E06F1"/>
    <w:rsid w:val="005E3FDC"/>
    <w:rsid w:val="005E6841"/>
    <w:rsid w:val="005F3AC7"/>
    <w:rsid w:val="00603D78"/>
    <w:rsid w:val="0060575F"/>
    <w:rsid w:val="00607397"/>
    <w:rsid w:val="00624FAA"/>
    <w:rsid w:val="00627D0D"/>
    <w:rsid w:val="006539C2"/>
    <w:rsid w:val="00672FDC"/>
    <w:rsid w:val="00684526"/>
    <w:rsid w:val="006C27DE"/>
    <w:rsid w:val="006C5843"/>
    <w:rsid w:val="006C585D"/>
    <w:rsid w:val="00703749"/>
    <w:rsid w:val="00717F12"/>
    <w:rsid w:val="00732DC3"/>
    <w:rsid w:val="00743F2B"/>
    <w:rsid w:val="00754CA7"/>
    <w:rsid w:val="00761AF7"/>
    <w:rsid w:val="007A2E94"/>
    <w:rsid w:val="007B1E1E"/>
    <w:rsid w:val="007F0009"/>
    <w:rsid w:val="00802AB5"/>
    <w:rsid w:val="00815007"/>
    <w:rsid w:val="00817907"/>
    <w:rsid w:val="0082200F"/>
    <w:rsid w:val="00844334"/>
    <w:rsid w:val="00864EA0"/>
    <w:rsid w:val="00877DCF"/>
    <w:rsid w:val="00896031"/>
    <w:rsid w:val="008A6C86"/>
    <w:rsid w:val="008B6D0F"/>
    <w:rsid w:val="009110C3"/>
    <w:rsid w:val="00921DCD"/>
    <w:rsid w:val="00945366"/>
    <w:rsid w:val="00945674"/>
    <w:rsid w:val="00974AC0"/>
    <w:rsid w:val="009A305E"/>
    <w:rsid w:val="009A3CAA"/>
    <w:rsid w:val="009C2D1F"/>
    <w:rsid w:val="00A25675"/>
    <w:rsid w:val="00A331B8"/>
    <w:rsid w:val="00A36A47"/>
    <w:rsid w:val="00A4707D"/>
    <w:rsid w:val="00A579C4"/>
    <w:rsid w:val="00A73FEE"/>
    <w:rsid w:val="00AF42AF"/>
    <w:rsid w:val="00AF53B8"/>
    <w:rsid w:val="00AF632A"/>
    <w:rsid w:val="00B44EDE"/>
    <w:rsid w:val="00B61312"/>
    <w:rsid w:val="00B65334"/>
    <w:rsid w:val="00B77126"/>
    <w:rsid w:val="00BA3590"/>
    <w:rsid w:val="00BB49EC"/>
    <w:rsid w:val="00C45378"/>
    <w:rsid w:val="00D324E5"/>
    <w:rsid w:val="00D85446"/>
    <w:rsid w:val="00DA66A1"/>
    <w:rsid w:val="00DB024A"/>
    <w:rsid w:val="00DD1751"/>
    <w:rsid w:val="00DD45EA"/>
    <w:rsid w:val="00DD4AED"/>
    <w:rsid w:val="00E3786D"/>
    <w:rsid w:val="00E52445"/>
    <w:rsid w:val="00E84C4E"/>
    <w:rsid w:val="00F17BFF"/>
    <w:rsid w:val="00F84ABA"/>
    <w:rsid w:val="00F877A1"/>
    <w:rsid w:val="00FC76D6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4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C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4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4C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84C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84C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E84C4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5">
    <w:name w:val="Для таблиц"/>
    <w:basedOn w:val="a"/>
    <w:rsid w:val="00E84C4E"/>
    <w:pPr>
      <w:widowControl/>
      <w:autoSpaceDE/>
      <w:autoSpaceDN/>
      <w:adjustRightInd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84C4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E84C4E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4C4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84C4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uiPriority w:val="99"/>
    <w:rsid w:val="00E84C4E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8">
    <w:name w:val="Body Text"/>
    <w:basedOn w:val="a"/>
    <w:link w:val="a9"/>
    <w:rsid w:val="00E84C4E"/>
    <w:pPr>
      <w:shd w:val="clear" w:color="auto" w:fill="FFFFFF"/>
      <w:autoSpaceDE/>
      <w:autoSpaceDN/>
      <w:adjustRightInd/>
      <w:spacing w:after="600" w:line="317" w:lineRule="exact"/>
      <w:jc w:val="center"/>
    </w:pPr>
    <w:rPr>
      <w:rFonts w:ascii="SimHei" w:eastAsia="SimHei" w:hAnsi="Calibri" w:cs="SimHei"/>
      <w:noProof/>
      <w:sz w:val="19"/>
      <w:szCs w:val="19"/>
    </w:rPr>
  </w:style>
  <w:style w:type="character" w:customStyle="1" w:styleId="a9">
    <w:name w:val="Основной текст Знак"/>
    <w:basedOn w:val="a0"/>
    <w:link w:val="a8"/>
    <w:rsid w:val="00E84C4E"/>
    <w:rPr>
      <w:rFonts w:ascii="SimHei" w:eastAsia="SimHei" w:hAnsi="Calibri" w:cs="SimHei"/>
      <w:noProof/>
      <w:sz w:val="19"/>
      <w:szCs w:val="19"/>
      <w:shd w:val="clear" w:color="auto" w:fill="FFFFFF"/>
      <w:lang w:eastAsia="ru-RU"/>
    </w:rPr>
  </w:style>
  <w:style w:type="paragraph" w:customStyle="1" w:styleId="51">
    <w:name w:val="Основной текст (5)1"/>
    <w:basedOn w:val="a"/>
    <w:rsid w:val="00E84C4E"/>
    <w:pPr>
      <w:shd w:val="clear" w:color="auto" w:fill="FFFFFF"/>
      <w:autoSpaceDE/>
      <w:autoSpaceDN/>
      <w:adjustRightInd/>
      <w:spacing w:line="277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513">
    <w:name w:val="Основной текст (5) + 13"/>
    <w:aliases w:val="5 pt12,Не полужирный"/>
    <w:rsid w:val="00E84C4E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E84C4E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E84C4E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E84C4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E84C4E"/>
    <w:rPr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+ 10"/>
    <w:aliases w:val="5 pt,Курсив"/>
    <w:uiPriority w:val="99"/>
    <w:rsid w:val="00E84C4E"/>
    <w:rPr>
      <w:rFonts w:ascii="Times New Roman" w:eastAsia="SimHei" w:hAnsi="Times New Roman" w:cs="Times New Roman"/>
      <w:i/>
      <w:iCs/>
      <w:noProof/>
      <w:sz w:val="21"/>
      <w:szCs w:val="21"/>
      <w:u w:val="none"/>
      <w:shd w:val="clear" w:color="auto" w:fill="FFFFFF"/>
    </w:rPr>
  </w:style>
  <w:style w:type="character" w:customStyle="1" w:styleId="102">
    <w:name w:val="Основной текст + 102"/>
    <w:aliases w:val="5 pt2,Полужирный,Курсив1"/>
    <w:uiPriority w:val="99"/>
    <w:rsid w:val="00E84C4E"/>
    <w:rPr>
      <w:rFonts w:ascii="Times New Roman" w:eastAsia="SimHei" w:hAnsi="Times New Roman" w:cs="Times New Roman"/>
      <w:b/>
      <w:bCs/>
      <w:i/>
      <w:iCs/>
      <w:noProof/>
      <w:sz w:val="21"/>
      <w:szCs w:val="21"/>
      <w:u w:val="none"/>
      <w:shd w:val="clear" w:color="auto" w:fill="FFFFFF"/>
    </w:rPr>
  </w:style>
  <w:style w:type="character" w:customStyle="1" w:styleId="101">
    <w:name w:val="Основной текст + 101"/>
    <w:aliases w:val="5 pt1"/>
    <w:uiPriority w:val="99"/>
    <w:rsid w:val="00E84C4E"/>
    <w:rPr>
      <w:rFonts w:ascii="Times New Roman" w:eastAsia="SimHei" w:hAnsi="Times New Roman" w:cs="Times New Roman"/>
      <w:noProof/>
      <w:sz w:val="21"/>
      <w:szCs w:val="21"/>
      <w:u w:val="none"/>
      <w:shd w:val="clear" w:color="auto" w:fill="FFFFFF"/>
    </w:rPr>
  </w:style>
  <w:style w:type="character" w:customStyle="1" w:styleId="11pt">
    <w:name w:val="Основной текст + 11 pt"/>
    <w:uiPriority w:val="99"/>
    <w:rsid w:val="00E84C4E"/>
    <w:rPr>
      <w:rFonts w:ascii="Times New Roman" w:eastAsia="SimHei" w:hAnsi="Times New Roman" w:cs="Times New Roman"/>
      <w:noProof/>
      <w:sz w:val="22"/>
      <w:szCs w:val="22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84C4E"/>
    <w:pPr>
      <w:shd w:val="clear" w:color="auto" w:fill="FFFFFF"/>
      <w:autoSpaceDE/>
      <w:autoSpaceDN/>
      <w:adjustRightInd/>
      <w:spacing w:line="528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a">
    <w:name w:val="header"/>
    <w:basedOn w:val="a"/>
    <w:link w:val="ab"/>
    <w:rsid w:val="00E84C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84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84C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4C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E84C4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4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4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C4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A36A47"/>
    <w:pPr>
      <w:widowControl/>
      <w:autoSpaceDE/>
      <w:autoSpaceDN/>
      <w:adjustRightInd/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A36A4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F046F"/>
    <w:pPr>
      <w:tabs>
        <w:tab w:val="right" w:leader="dot" w:pos="9913"/>
      </w:tabs>
      <w:ind w:firstLine="426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4F046F"/>
    <w:pPr>
      <w:tabs>
        <w:tab w:val="right" w:leader="dot" w:pos="9913"/>
      </w:tabs>
      <w:ind w:firstLine="709"/>
    </w:pPr>
    <w:rPr>
      <w:sz w:val="24"/>
      <w:szCs w:val="24"/>
    </w:rPr>
  </w:style>
  <w:style w:type="character" w:customStyle="1" w:styleId="32">
    <w:name w:val="Заголовок №3_"/>
    <w:basedOn w:val="a0"/>
    <w:link w:val="33"/>
    <w:rsid w:val="007F00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a"/>
    <w:link w:val="32"/>
    <w:rsid w:val="007F0009"/>
    <w:pPr>
      <w:shd w:val="clear" w:color="auto" w:fill="FFFFFF"/>
      <w:autoSpaceDE/>
      <w:autoSpaceDN/>
      <w:adjustRightInd/>
      <w:spacing w:line="320" w:lineRule="exact"/>
      <w:ind w:hanging="1860"/>
      <w:jc w:val="both"/>
      <w:outlineLvl w:val="2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4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C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4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4C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84C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84C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E84C4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5">
    <w:name w:val="Для таблиц"/>
    <w:basedOn w:val="a"/>
    <w:rsid w:val="00E84C4E"/>
    <w:pPr>
      <w:widowControl/>
      <w:autoSpaceDE/>
      <w:autoSpaceDN/>
      <w:adjustRightInd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84C4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E84C4E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4C4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84C4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uiPriority w:val="99"/>
    <w:rsid w:val="00E84C4E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8">
    <w:name w:val="Body Text"/>
    <w:basedOn w:val="a"/>
    <w:link w:val="a9"/>
    <w:rsid w:val="00E84C4E"/>
    <w:pPr>
      <w:shd w:val="clear" w:color="auto" w:fill="FFFFFF"/>
      <w:autoSpaceDE/>
      <w:autoSpaceDN/>
      <w:adjustRightInd/>
      <w:spacing w:after="600" w:line="317" w:lineRule="exact"/>
      <w:jc w:val="center"/>
    </w:pPr>
    <w:rPr>
      <w:rFonts w:ascii="SimHei" w:eastAsia="SimHei" w:hAnsi="Calibri" w:cs="SimHei"/>
      <w:noProof/>
      <w:sz w:val="19"/>
      <w:szCs w:val="19"/>
    </w:rPr>
  </w:style>
  <w:style w:type="character" w:customStyle="1" w:styleId="a9">
    <w:name w:val="Основной текст Знак"/>
    <w:basedOn w:val="a0"/>
    <w:link w:val="a8"/>
    <w:rsid w:val="00E84C4E"/>
    <w:rPr>
      <w:rFonts w:ascii="SimHei" w:eastAsia="SimHei" w:hAnsi="Calibri" w:cs="SimHei"/>
      <w:noProof/>
      <w:sz w:val="19"/>
      <w:szCs w:val="19"/>
      <w:shd w:val="clear" w:color="auto" w:fill="FFFFFF"/>
      <w:lang w:eastAsia="ru-RU"/>
    </w:rPr>
  </w:style>
  <w:style w:type="paragraph" w:customStyle="1" w:styleId="51">
    <w:name w:val="Основной текст (5)1"/>
    <w:basedOn w:val="a"/>
    <w:rsid w:val="00E84C4E"/>
    <w:pPr>
      <w:shd w:val="clear" w:color="auto" w:fill="FFFFFF"/>
      <w:autoSpaceDE/>
      <w:autoSpaceDN/>
      <w:adjustRightInd/>
      <w:spacing w:line="277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513">
    <w:name w:val="Основной текст (5) + 13"/>
    <w:aliases w:val="5 pt12,Не полужирный"/>
    <w:rsid w:val="00E84C4E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E84C4E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E84C4E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E84C4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E84C4E"/>
    <w:rPr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+ 10"/>
    <w:aliases w:val="5 pt,Курсив"/>
    <w:uiPriority w:val="99"/>
    <w:rsid w:val="00E84C4E"/>
    <w:rPr>
      <w:rFonts w:ascii="Times New Roman" w:eastAsia="SimHei" w:hAnsi="Times New Roman" w:cs="Times New Roman"/>
      <w:i/>
      <w:iCs/>
      <w:noProof/>
      <w:sz w:val="21"/>
      <w:szCs w:val="21"/>
      <w:u w:val="none"/>
      <w:shd w:val="clear" w:color="auto" w:fill="FFFFFF"/>
    </w:rPr>
  </w:style>
  <w:style w:type="character" w:customStyle="1" w:styleId="102">
    <w:name w:val="Основной текст + 102"/>
    <w:aliases w:val="5 pt2,Полужирный,Курсив1"/>
    <w:uiPriority w:val="99"/>
    <w:rsid w:val="00E84C4E"/>
    <w:rPr>
      <w:rFonts w:ascii="Times New Roman" w:eastAsia="SimHei" w:hAnsi="Times New Roman" w:cs="Times New Roman"/>
      <w:b/>
      <w:bCs/>
      <w:i/>
      <w:iCs/>
      <w:noProof/>
      <w:sz w:val="21"/>
      <w:szCs w:val="21"/>
      <w:u w:val="none"/>
      <w:shd w:val="clear" w:color="auto" w:fill="FFFFFF"/>
    </w:rPr>
  </w:style>
  <w:style w:type="character" w:customStyle="1" w:styleId="101">
    <w:name w:val="Основной текст + 101"/>
    <w:aliases w:val="5 pt1"/>
    <w:uiPriority w:val="99"/>
    <w:rsid w:val="00E84C4E"/>
    <w:rPr>
      <w:rFonts w:ascii="Times New Roman" w:eastAsia="SimHei" w:hAnsi="Times New Roman" w:cs="Times New Roman"/>
      <w:noProof/>
      <w:sz w:val="21"/>
      <w:szCs w:val="21"/>
      <w:u w:val="none"/>
      <w:shd w:val="clear" w:color="auto" w:fill="FFFFFF"/>
    </w:rPr>
  </w:style>
  <w:style w:type="character" w:customStyle="1" w:styleId="11pt">
    <w:name w:val="Основной текст + 11 pt"/>
    <w:uiPriority w:val="99"/>
    <w:rsid w:val="00E84C4E"/>
    <w:rPr>
      <w:rFonts w:ascii="Times New Roman" w:eastAsia="SimHei" w:hAnsi="Times New Roman" w:cs="Times New Roman"/>
      <w:noProof/>
      <w:sz w:val="22"/>
      <w:szCs w:val="22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84C4E"/>
    <w:pPr>
      <w:shd w:val="clear" w:color="auto" w:fill="FFFFFF"/>
      <w:autoSpaceDE/>
      <w:autoSpaceDN/>
      <w:adjustRightInd/>
      <w:spacing w:line="528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a">
    <w:name w:val="header"/>
    <w:basedOn w:val="a"/>
    <w:link w:val="ab"/>
    <w:rsid w:val="00E84C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84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84C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4C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E84C4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4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4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C4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A36A47"/>
    <w:pPr>
      <w:widowControl/>
      <w:autoSpaceDE/>
      <w:autoSpaceDN/>
      <w:adjustRightInd/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A36A4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F046F"/>
    <w:pPr>
      <w:tabs>
        <w:tab w:val="right" w:leader="dot" w:pos="9913"/>
      </w:tabs>
      <w:ind w:firstLine="426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4F046F"/>
    <w:pPr>
      <w:tabs>
        <w:tab w:val="right" w:leader="dot" w:pos="9913"/>
      </w:tabs>
      <w:ind w:firstLine="709"/>
    </w:pPr>
    <w:rPr>
      <w:sz w:val="24"/>
      <w:szCs w:val="24"/>
    </w:rPr>
  </w:style>
  <w:style w:type="character" w:customStyle="1" w:styleId="32">
    <w:name w:val="Заголовок №3_"/>
    <w:basedOn w:val="a0"/>
    <w:link w:val="33"/>
    <w:rsid w:val="007F00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a"/>
    <w:link w:val="32"/>
    <w:rsid w:val="007F0009"/>
    <w:pPr>
      <w:shd w:val="clear" w:color="auto" w:fill="FFFFFF"/>
      <w:autoSpaceDE/>
      <w:autoSpaceDN/>
      <w:adjustRightInd/>
      <w:spacing w:line="320" w:lineRule="exact"/>
      <w:ind w:hanging="1860"/>
      <w:jc w:val="both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B118-A059-4CC4-9B05-F0EB3B43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6785</Words>
  <Characters>38675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45370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4</cp:revision>
  <cp:lastPrinted>2017-06-21T06:56:00Z</cp:lastPrinted>
  <dcterms:created xsi:type="dcterms:W3CDTF">2021-06-04T07:35:00Z</dcterms:created>
  <dcterms:modified xsi:type="dcterms:W3CDTF">2021-06-04T08:43:00Z</dcterms:modified>
</cp:coreProperties>
</file>