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D" w:rsidRPr="00AF0478" w:rsidRDefault="00AF0478" w:rsidP="00AF04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F0478">
        <w:rPr>
          <w:rFonts w:ascii="Times New Roman" w:hAnsi="Times New Roman" w:cs="Times New Roman"/>
        </w:rPr>
        <w:t>13 февраля 2020 года на Историческом факультете  прошло а</w:t>
      </w:r>
      <w:r w:rsidR="00A91DF1">
        <w:rPr>
          <w:rFonts w:ascii="Times New Roman" w:hAnsi="Times New Roman" w:cs="Times New Roman"/>
        </w:rPr>
        <w:t>нтикоррупционное  мероприятие «К</w:t>
      </w:r>
      <w:r w:rsidRPr="00AF0478">
        <w:rPr>
          <w:rFonts w:ascii="Times New Roman" w:hAnsi="Times New Roman" w:cs="Times New Roman"/>
        </w:rPr>
        <w:t>руглый стол</w:t>
      </w:r>
      <w:r w:rsidR="00A91DF1">
        <w:rPr>
          <w:rFonts w:ascii="Times New Roman" w:hAnsi="Times New Roman" w:cs="Times New Roman"/>
        </w:rPr>
        <w:t>:</w:t>
      </w:r>
      <w:bookmarkStart w:id="0" w:name="_GoBack"/>
      <w:bookmarkEnd w:id="0"/>
      <w:r w:rsidRPr="00AF0478">
        <w:rPr>
          <w:rFonts w:ascii="Times New Roman" w:hAnsi="Times New Roman" w:cs="Times New Roman"/>
        </w:rPr>
        <w:t xml:space="preserve"> Коррупция и борьба с ней: историко-правовые аспекты»</w:t>
      </w:r>
    </w:p>
    <w:sectPr w:rsidR="0087760D" w:rsidRPr="00AF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8"/>
    <w:rsid w:val="0087760D"/>
    <w:rsid w:val="00A91DF1"/>
    <w:rsid w:val="00A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КЧГУ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2020-11-27T06:24:00Z</dcterms:created>
  <dcterms:modified xsi:type="dcterms:W3CDTF">2020-11-27T08:02:00Z</dcterms:modified>
</cp:coreProperties>
</file>