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0D" w:rsidRDefault="006C4C4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</w:t>
      </w:r>
      <w:r w:rsidRPr="006C4C4D">
        <w:rPr>
          <w:rFonts w:asciiTheme="majorHAnsi" w:hAnsiTheme="majorHAnsi"/>
          <w:sz w:val="28"/>
          <w:szCs w:val="28"/>
        </w:rPr>
        <w:t>18.02.2021 года на Факультете психологии и социальной работы проведен Круглый стол:</w:t>
      </w:r>
      <w:r>
        <w:rPr>
          <w:rFonts w:asciiTheme="majorHAnsi" w:hAnsiTheme="majorHAnsi"/>
          <w:sz w:val="28"/>
          <w:szCs w:val="28"/>
        </w:rPr>
        <w:t xml:space="preserve"> « </w:t>
      </w:r>
      <w:r w:rsidRPr="006C4C4D">
        <w:rPr>
          <w:rFonts w:asciiTheme="majorHAnsi" w:hAnsiTheme="majorHAnsi"/>
          <w:sz w:val="28"/>
          <w:szCs w:val="28"/>
        </w:rPr>
        <w:t>Конфликт интересов: предупр</w:t>
      </w:r>
      <w:r>
        <w:rPr>
          <w:rFonts w:asciiTheme="majorHAnsi" w:hAnsiTheme="majorHAnsi"/>
          <w:sz w:val="28"/>
          <w:szCs w:val="28"/>
        </w:rPr>
        <w:t>еждение и возможные последствия »</w:t>
      </w:r>
      <w:r w:rsidRPr="006C4C4D">
        <w:rPr>
          <w:rFonts w:asciiTheme="majorHAnsi" w:hAnsiTheme="majorHAnsi"/>
          <w:sz w:val="28"/>
          <w:szCs w:val="28"/>
        </w:rPr>
        <w:t>.</w:t>
      </w:r>
    </w:p>
    <w:p w:rsidR="006C4C4D" w:rsidRDefault="006C4C4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Pr="006C4C4D">
        <w:rPr>
          <w:rFonts w:asciiTheme="majorHAnsi" w:hAnsiTheme="majorHAnsi"/>
          <w:sz w:val="28"/>
          <w:szCs w:val="28"/>
        </w:rPr>
        <w:t>В мероприятии приняли участие преподаватели и студенты</w:t>
      </w:r>
      <w:r>
        <w:rPr>
          <w:rFonts w:asciiTheme="majorHAnsi" w:hAnsiTheme="majorHAnsi"/>
          <w:sz w:val="28"/>
          <w:szCs w:val="28"/>
        </w:rPr>
        <w:t xml:space="preserve"> факультета психологии и социальной работы</w:t>
      </w:r>
      <w:r w:rsidR="004E12C5">
        <w:rPr>
          <w:rFonts w:asciiTheme="majorHAnsi" w:hAnsiTheme="majorHAnsi"/>
          <w:sz w:val="28"/>
          <w:szCs w:val="28"/>
        </w:rPr>
        <w:t xml:space="preserve">, </w:t>
      </w:r>
      <w:r w:rsidRPr="006C4C4D">
        <w:rPr>
          <w:rFonts w:asciiTheme="majorHAnsi" w:hAnsiTheme="majorHAnsi"/>
          <w:sz w:val="28"/>
          <w:szCs w:val="28"/>
        </w:rPr>
        <w:t xml:space="preserve">а также в формате онлайн был приглашён консультант Карачаевского городского суда </w:t>
      </w:r>
      <w:proofErr w:type="spellStart"/>
      <w:r w:rsidRPr="006C4C4D">
        <w:rPr>
          <w:rFonts w:asciiTheme="majorHAnsi" w:hAnsiTheme="majorHAnsi"/>
          <w:sz w:val="28"/>
          <w:szCs w:val="28"/>
        </w:rPr>
        <w:t>Аджиев</w:t>
      </w:r>
      <w:proofErr w:type="spellEnd"/>
      <w:r w:rsidRPr="006C4C4D">
        <w:rPr>
          <w:rFonts w:asciiTheme="majorHAnsi" w:hAnsiTheme="majorHAnsi"/>
          <w:sz w:val="28"/>
          <w:szCs w:val="28"/>
        </w:rPr>
        <w:t xml:space="preserve"> Руслан </w:t>
      </w:r>
      <w:proofErr w:type="spellStart"/>
      <w:r w:rsidRPr="006C4C4D">
        <w:rPr>
          <w:rFonts w:asciiTheme="majorHAnsi" w:hAnsiTheme="majorHAnsi"/>
          <w:sz w:val="28"/>
          <w:szCs w:val="28"/>
        </w:rPr>
        <w:t>Анзорович</w:t>
      </w:r>
      <w:proofErr w:type="spellEnd"/>
      <w:r w:rsidRPr="006C4C4D">
        <w:rPr>
          <w:rFonts w:asciiTheme="majorHAnsi" w:hAnsiTheme="majorHAnsi"/>
          <w:sz w:val="28"/>
          <w:szCs w:val="28"/>
        </w:rPr>
        <w:t>. Он выступил с докладом "Конфликт интересов на государственной службе: примеры и возможные решения"</w:t>
      </w:r>
      <w:bookmarkStart w:id="0" w:name="_GoBack"/>
      <w:bookmarkEnd w:id="0"/>
      <w:r w:rsidR="004E12C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Pr="006C4C4D">
        <w:rPr>
          <w:rFonts w:asciiTheme="majorHAnsi" w:hAnsiTheme="majorHAnsi"/>
          <w:sz w:val="28"/>
          <w:szCs w:val="28"/>
        </w:rPr>
        <w:t>а также ответил на вопросы участников круглого стола.</w:t>
      </w:r>
    </w:p>
    <w:p w:rsidR="006C4C4D" w:rsidRPr="006C4C4D" w:rsidRDefault="006C4C4D">
      <w:pPr>
        <w:rPr>
          <w:rFonts w:asciiTheme="majorHAnsi" w:hAnsiTheme="majorHAnsi"/>
          <w:sz w:val="28"/>
          <w:szCs w:val="28"/>
        </w:rPr>
      </w:pPr>
    </w:p>
    <w:sectPr w:rsidR="006C4C4D" w:rsidRPr="006C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4D"/>
    <w:rsid w:val="004E12C5"/>
    <w:rsid w:val="006C4C4D"/>
    <w:rsid w:val="007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464</Characters>
  <Application>Microsoft Office Word</Application>
  <DocSecurity>0</DocSecurity>
  <Lines>14</Lines>
  <Paragraphs>15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2021-03-18T09:20:00Z</dcterms:created>
  <dcterms:modified xsi:type="dcterms:W3CDTF">2021-03-18T09:32:00Z</dcterms:modified>
</cp:coreProperties>
</file>