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05B" w:rsidRDefault="001D505B" w:rsidP="001D505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ОТЧЕТ О ПРОВЕДЕНИИ АНТИКОРРУПЦИОННЫХ МЕРОПРИЯТИЙ</w:t>
      </w:r>
    </w:p>
    <w:p w:rsidR="001D505B" w:rsidRDefault="001D505B" w:rsidP="001D505B">
      <w:pPr>
        <w:jc w:val="center"/>
        <w:rPr>
          <w:sz w:val="28"/>
          <w:szCs w:val="28"/>
        </w:rPr>
      </w:pPr>
    </w:p>
    <w:p w:rsidR="001D505B" w:rsidRDefault="001D505B" w:rsidP="001D505B">
      <w:pPr>
        <w:widowControl/>
        <w:autoSpaceDE/>
        <w:adjustRightInd/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20 апреля 2023г. кафедра литературы и журналистики Института филологии провела круглый стол на тему «Доходное место» - проекция проблематики пьесы Островского на современность.  Ответственные: </w:t>
      </w:r>
      <w:proofErr w:type="spellStart"/>
      <w:r>
        <w:rPr>
          <w:rFonts w:eastAsia="Times New Roman" w:cs="Times New Roman"/>
          <w:sz w:val="28"/>
          <w:szCs w:val="28"/>
        </w:rPr>
        <w:t>зам</w:t>
      </w:r>
      <w:proofErr w:type="gramStart"/>
      <w:r>
        <w:rPr>
          <w:rFonts w:eastAsia="Times New Roman" w:cs="Times New Roman"/>
          <w:sz w:val="28"/>
          <w:szCs w:val="28"/>
        </w:rPr>
        <w:t>.д</w:t>
      </w:r>
      <w:proofErr w:type="gramEnd"/>
      <w:r>
        <w:rPr>
          <w:rFonts w:eastAsia="Times New Roman" w:cs="Times New Roman"/>
          <w:sz w:val="28"/>
          <w:szCs w:val="28"/>
        </w:rPr>
        <w:t>иректора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ИнФ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Тамбиева</w:t>
      </w:r>
      <w:proofErr w:type="spellEnd"/>
      <w:r>
        <w:rPr>
          <w:rFonts w:eastAsia="Times New Roman" w:cs="Times New Roman"/>
          <w:sz w:val="28"/>
          <w:szCs w:val="28"/>
        </w:rPr>
        <w:t xml:space="preserve"> М.Д., доцент кафедры литературы и журналистики </w:t>
      </w:r>
      <w:proofErr w:type="spellStart"/>
      <w:r>
        <w:rPr>
          <w:rFonts w:eastAsia="Times New Roman" w:cs="Times New Roman"/>
          <w:sz w:val="28"/>
          <w:szCs w:val="28"/>
        </w:rPr>
        <w:t>Тугова</w:t>
      </w:r>
      <w:proofErr w:type="spellEnd"/>
      <w:r>
        <w:rPr>
          <w:rFonts w:eastAsia="Times New Roman" w:cs="Times New Roman"/>
          <w:sz w:val="28"/>
          <w:szCs w:val="28"/>
        </w:rPr>
        <w:t xml:space="preserve"> Л.Н.</w:t>
      </w:r>
    </w:p>
    <w:p w:rsidR="001D505B" w:rsidRDefault="001D505B" w:rsidP="001D505B">
      <w:pPr>
        <w:widowControl/>
        <w:autoSpaceDE/>
        <w:adjustRightInd/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Цель конференции</w:t>
      </w:r>
      <w:r>
        <w:rPr>
          <w:rFonts w:eastAsia="Times New Roman" w:cs="Times New Roman"/>
          <w:sz w:val="28"/>
          <w:szCs w:val="28"/>
        </w:rPr>
        <w:t xml:space="preserve"> – формирование ценностных установок и развитие способностей, необходимых для утверждения у молодых людей гражданской позиции в отношении коррупции на примере пьесы </w:t>
      </w:r>
      <w:r w:rsidR="00A2639B">
        <w:rPr>
          <w:rFonts w:eastAsia="Times New Roman" w:cs="Times New Roman"/>
          <w:sz w:val="28"/>
          <w:szCs w:val="28"/>
        </w:rPr>
        <w:t xml:space="preserve">Н.А. </w:t>
      </w:r>
      <w:r>
        <w:rPr>
          <w:rFonts w:eastAsia="Times New Roman" w:cs="Times New Roman"/>
          <w:sz w:val="28"/>
          <w:szCs w:val="28"/>
        </w:rPr>
        <w:t>Островского «Доходное место»</w:t>
      </w:r>
    </w:p>
    <w:p w:rsidR="00A2639B" w:rsidRDefault="001D505B" w:rsidP="001D505B">
      <w:pPr>
        <w:widowControl/>
        <w:autoSpaceDE/>
        <w:adjustRightInd/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Задачи:</w:t>
      </w:r>
      <w:r>
        <w:rPr>
          <w:rFonts w:eastAsia="Times New Roman" w:cs="Times New Roman"/>
          <w:sz w:val="28"/>
          <w:szCs w:val="28"/>
        </w:rPr>
        <w:t xml:space="preserve"> познакомить с явлением коррупции: сутью, причинами, последствиями; поощрять нетерпимость к проявлениям коррупции; продемонстрировать возможности борьбы с коррупцией; оценить существующий уровень коррупции; сформировать нетерпимость к коррупционным действиям. Гости мероприятия и студенты выступили с сообщениями, докладами и презентациями.</w:t>
      </w:r>
    </w:p>
    <w:p w:rsidR="00A2639B" w:rsidRDefault="00A2639B" w:rsidP="000B4851">
      <w:pPr>
        <w:widowControl/>
        <w:autoSpaceDE/>
        <w:adjustRightInd/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Были проведены параллели со временем написания пьесы Н.А. Островским; выявлено, что явление, разъедающее основы любого государства показано с необычной силой. Уродливая сущность коррупции делает людей глухими к нуждам тех, кто от них зависит.</w:t>
      </w:r>
      <w:r w:rsidR="000B4851">
        <w:rPr>
          <w:rFonts w:eastAsia="Times New Roman" w:cs="Times New Roman"/>
          <w:sz w:val="28"/>
          <w:szCs w:val="28"/>
        </w:rPr>
        <w:t xml:space="preserve"> Литература всегда отзывается на самые насущные проблемы общества.</w:t>
      </w:r>
      <w:r>
        <w:rPr>
          <w:rFonts w:eastAsia="Times New Roman" w:cs="Times New Roman"/>
          <w:sz w:val="28"/>
          <w:szCs w:val="28"/>
        </w:rPr>
        <w:t xml:space="preserve">  </w:t>
      </w:r>
    </w:p>
    <w:p w:rsidR="001D505B" w:rsidRDefault="001D505B" w:rsidP="001D505B">
      <w:pPr>
        <w:widowControl/>
        <w:autoSpaceDE/>
        <w:adjustRightInd/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В завершении участники пришли к выводу, что борьба с коррупцией невозможна без ужесточения законодательства РФ. Важнейший принцип борьбы с коррупцией – гласность и прозрачность деятельности органов судебной и исполнительной власти, осуществляющих борьбу с коррупцией; привлечение к этой деятельности средств массовой информации, общественности, как граждан, так и общественных формирований; создание обстановки нетерпимости, осуждения и аморальности любого факта проявления коррупции всех уровней.</w:t>
      </w:r>
    </w:p>
    <w:p w:rsidR="001D505B" w:rsidRDefault="001D505B" w:rsidP="000B4851">
      <w:pPr>
        <w:widowControl/>
        <w:autoSpaceDE/>
        <w:adjustRightInd/>
        <w:spacing w:line="360" w:lineRule="auto"/>
        <w:jc w:val="both"/>
        <w:rPr>
          <w:rFonts w:eastAsia="Times New Roman" w:cs="Times New Roman"/>
          <w:sz w:val="28"/>
          <w:szCs w:val="28"/>
        </w:rPr>
      </w:pPr>
    </w:p>
    <w:sectPr w:rsidR="001D5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5B"/>
    <w:rsid w:val="000B4851"/>
    <w:rsid w:val="001D505B"/>
    <w:rsid w:val="002C38AF"/>
    <w:rsid w:val="008267AA"/>
    <w:rsid w:val="00A2639B"/>
    <w:rsid w:val="00E9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SimSu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05B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SimSu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05B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cp:lastPrinted>2023-11-30T08:19:00Z</cp:lastPrinted>
  <dcterms:created xsi:type="dcterms:W3CDTF">2023-11-30T08:43:00Z</dcterms:created>
  <dcterms:modified xsi:type="dcterms:W3CDTF">2023-11-30T08:43:00Z</dcterms:modified>
</cp:coreProperties>
</file>