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B6" w:rsidRDefault="00BA4800">
      <w:pPr>
        <w:pStyle w:val="30"/>
        <w:framePr w:w="9408" w:h="1211" w:hRule="exact" w:wrap="none" w:vAnchor="page" w:hAnchor="page" w:x="1363" w:y="1173"/>
        <w:shd w:val="clear" w:color="auto" w:fill="auto"/>
        <w:spacing w:after="137" w:line="280" w:lineRule="exact"/>
        <w:ind w:right="80"/>
      </w:pPr>
      <w:r>
        <w:t>Кафедра ДПИ и дизайна</w:t>
      </w:r>
    </w:p>
    <w:p w:rsidR="00233BB6" w:rsidRDefault="00BA4800">
      <w:pPr>
        <w:pStyle w:val="30"/>
        <w:framePr w:w="9408" w:h="1211" w:hRule="exact" w:wrap="none" w:vAnchor="page" w:hAnchor="page" w:x="1363" w:y="1173"/>
        <w:shd w:val="clear" w:color="auto" w:fill="auto"/>
        <w:spacing w:after="0" w:line="374" w:lineRule="exact"/>
        <w:ind w:firstLine="160"/>
        <w:jc w:val="left"/>
      </w:pPr>
      <w:r>
        <w:t>Дискуссия - «АНТИКОРРУПЦИОННОЕ ВОСПИТАНИЕ В ВУЗЕ». 28.03.2022г.</w:t>
      </w:r>
    </w:p>
    <w:p w:rsidR="00233BB6" w:rsidRDefault="00BA4800">
      <w:pPr>
        <w:pStyle w:val="20"/>
        <w:framePr w:w="9408" w:h="10582" w:hRule="exact" w:wrap="none" w:vAnchor="page" w:hAnchor="page" w:x="1363" w:y="2699"/>
        <w:shd w:val="clear" w:color="auto" w:fill="auto"/>
        <w:spacing w:before="0"/>
      </w:pPr>
      <w:r>
        <w:t>Ответственные:</w:t>
      </w:r>
    </w:p>
    <w:p w:rsidR="00233BB6" w:rsidRDefault="00BA4800">
      <w:pPr>
        <w:pStyle w:val="20"/>
        <w:framePr w:w="9408" w:h="10582" w:hRule="exact" w:wrap="none" w:vAnchor="page" w:hAnchor="page" w:x="1363" w:y="2699"/>
        <w:numPr>
          <w:ilvl w:val="0"/>
          <w:numId w:val="1"/>
        </w:numPr>
        <w:shd w:val="clear" w:color="auto" w:fill="auto"/>
        <w:tabs>
          <w:tab w:val="left" w:pos="1094"/>
        </w:tabs>
        <w:spacing w:before="0"/>
        <w:ind w:left="740"/>
        <w:jc w:val="both"/>
      </w:pPr>
      <w:r>
        <w:t>зав. кафедрой ДПИ и дизайна доцент Эсеккуев К.В.</w:t>
      </w:r>
    </w:p>
    <w:p w:rsidR="00233BB6" w:rsidRDefault="00BA4800">
      <w:pPr>
        <w:pStyle w:val="20"/>
        <w:framePr w:w="9408" w:h="10582" w:hRule="exact" w:wrap="none" w:vAnchor="page" w:hAnchor="page" w:x="1363" w:y="2699"/>
        <w:numPr>
          <w:ilvl w:val="0"/>
          <w:numId w:val="1"/>
        </w:numPr>
        <w:shd w:val="clear" w:color="auto" w:fill="auto"/>
        <w:tabs>
          <w:tab w:val="left" w:pos="1122"/>
        </w:tabs>
        <w:spacing w:before="0" w:after="300"/>
        <w:ind w:left="740"/>
        <w:jc w:val="both"/>
      </w:pPr>
      <w:r>
        <w:t>старший преподаватель Эзиева С.Т.</w:t>
      </w:r>
    </w:p>
    <w:p w:rsidR="00233BB6" w:rsidRDefault="00BA4800">
      <w:pPr>
        <w:pStyle w:val="20"/>
        <w:framePr w:w="9408" w:h="10582" w:hRule="exact" w:wrap="none" w:vAnchor="page" w:hAnchor="page" w:x="1363" w:y="2699"/>
        <w:shd w:val="clear" w:color="auto" w:fill="auto"/>
        <w:spacing w:before="0"/>
        <w:ind w:firstLine="740"/>
      </w:pPr>
      <w:r>
        <w:t>В работе приняли участие зав. кафедро</w:t>
      </w:r>
      <w:bookmarkStart w:id="0" w:name="_GoBack"/>
      <w:bookmarkEnd w:id="0"/>
      <w:r>
        <w:t xml:space="preserve">й ДПИ и дизайна доцент Эсеккуев </w:t>
      </w:r>
      <w:r>
        <w:t>К.В., доцент Огузов В.Б., зам. директора ПКИ по учебной работе доцент Богатырева М.Х., ассистент Бостанов К.Х., ст. преподаватель Эзиева С.Т. преподаватели и студенты ПКИ.</w:t>
      </w:r>
    </w:p>
    <w:p w:rsidR="00233BB6" w:rsidRDefault="00BA4800">
      <w:pPr>
        <w:pStyle w:val="30"/>
        <w:framePr w:w="9408" w:h="10582" w:hRule="exact" w:wrap="none" w:vAnchor="page" w:hAnchor="page" w:x="1363" w:y="2699"/>
        <w:shd w:val="clear" w:color="auto" w:fill="auto"/>
        <w:spacing w:after="0" w:line="370" w:lineRule="exact"/>
        <w:ind w:left="740"/>
        <w:jc w:val="both"/>
      </w:pPr>
      <w:r>
        <w:t>Цель мероприятия:</w:t>
      </w:r>
    </w:p>
    <w:p w:rsidR="00233BB6" w:rsidRDefault="00BA4800">
      <w:pPr>
        <w:pStyle w:val="20"/>
        <w:framePr w:w="9408" w:h="10582" w:hRule="exact" w:wrap="none" w:vAnchor="page" w:hAnchor="page" w:x="1363" w:y="2699"/>
        <w:shd w:val="clear" w:color="auto" w:fill="auto"/>
        <w:spacing w:before="0"/>
      </w:pPr>
      <w:r>
        <w:t>способствовать антикоррупционному мировоззрению студентов.</w:t>
      </w:r>
    </w:p>
    <w:p w:rsidR="00233BB6" w:rsidRDefault="00BA4800">
      <w:pPr>
        <w:pStyle w:val="30"/>
        <w:framePr w:w="9408" w:h="10582" w:hRule="exact" w:wrap="none" w:vAnchor="page" w:hAnchor="page" w:x="1363" w:y="2699"/>
        <w:shd w:val="clear" w:color="auto" w:fill="auto"/>
        <w:spacing w:after="0" w:line="370" w:lineRule="exact"/>
        <w:ind w:left="740"/>
        <w:jc w:val="both"/>
      </w:pPr>
      <w:r>
        <w:t>Задачи:</w:t>
      </w:r>
    </w:p>
    <w:p w:rsidR="00233BB6" w:rsidRDefault="00BA4800">
      <w:pPr>
        <w:pStyle w:val="20"/>
        <w:framePr w:w="9408" w:h="10582" w:hRule="exact" w:wrap="none" w:vAnchor="page" w:hAnchor="page" w:x="1363" w:y="2699"/>
        <w:numPr>
          <w:ilvl w:val="0"/>
          <w:numId w:val="2"/>
        </w:numPr>
        <w:shd w:val="clear" w:color="auto" w:fill="auto"/>
        <w:tabs>
          <w:tab w:val="left" w:pos="1113"/>
        </w:tabs>
        <w:spacing w:before="0"/>
        <w:ind w:left="740"/>
        <w:jc w:val="both"/>
      </w:pPr>
      <w:r>
        <w:t>Коррупция - общественное зло.</w:t>
      </w:r>
    </w:p>
    <w:p w:rsidR="00233BB6" w:rsidRDefault="00BA4800">
      <w:pPr>
        <w:pStyle w:val="20"/>
        <w:framePr w:w="9408" w:h="10582" w:hRule="exact" w:wrap="none" w:vAnchor="page" w:hAnchor="page" w:x="1363" w:y="2699"/>
        <w:numPr>
          <w:ilvl w:val="0"/>
          <w:numId w:val="2"/>
        </w:numPr>
        <w:shd w:val="clear" w:color="auto" w:fill="auto"/>
        <w:tabs>
          <w:tab w:val="left" w:pos="1132"/>
        </w:tabs>
        <w:spacing w:before="0"/>
        <w:ind w:left="740"/>
        <w:jc w:val="both"/>
      </w:pPr>
      <w:r>
        <w:t>Профилактика антикоррупционного поведения.</w:t>
      </w:r>
    </w:p>
    <w:p w:rsidR="00233BB6" w:rsidRDefault="00BA4800">
      <w:pPr>
        <w:pStyle w:val="20"/>
        <w:framePr w:w="9408" w:h="10582" w:hRule="exact" w:wrap="none" w:vAnchor="page" w:hAnchor="page" w:x="1363" w:y="2699"/>
        <w:numPr>
          <w:ilvl w:val="0"/>
          <w:numId w:val="2"/>
        </w:numPr>
        <w:shd w:val="clear" w:color="auto" w:fill="auto"/>
        <w:tabs>
          <w:tab w:val="left" w:pos="1088"/>
        </w:tabs>
        <w:spacing w:before="0"/>
        <w:ind w:firstLine="740"/>
      </w:pPr>
      <w:r>
        <w:t>Воспитание гражданской ответственности, правового самосознания, нравственности.</w:t>
      </w:r>
    </w:p>
    <w:p w:rsidR="00233BB6" w:rsidRDefault="00BA4800">
      <w:pPr>
        <w:pStyle w:val="20"/>
        <w:framePr w:w="9408" w:h="10582" w:hRule="exact" w:wrap="none" w:vAnchor="page" w:hAnchor="page" w:x="1363" w:y="2699"/>
        <w:shd w:val="clear" w:color="auto" w:fill="auto"/>
        <w:spacing w:before="0" w:after="192"/>
      </w:pPr>
      <w:r>
        <w:rPr>
          <w:rStyle w:val="21"/>
        </w:rPr>
        <w:t xml:space="preserve">Форма: </w:t>
      </w:r>
      <w:r>
        <w:t>лекция с элементами тренинга.</w:t>
      </w:r>
    </w:p>
    <w:p w:rsidR="00233BB6" w:rsidRDefault="00BA4800">
      <w:pPr>
        <w:pStyle w:val="30"/>
        <w:framePr w:w="9408" w:h="10582" w:hRule="exact" w:wrap="none" w:vAnchor="page" w:hAnchor="page" w:x="1363" w:y="2699"/>
        <w:shd w:val="clear" w:color="auto" w:fill="auto"/>
        <w:spacing w:after="140" w:line="280" w:lineRule="exact"/>
        <w:jc w:val="left"/>
      </w:pPr>
      <w:r>
        <w:t>Оборудование, оформление:</w:t>
      </w:r>
    </w:p>
    <w:p w:rsidR="00233BB6" w:rsidRDefault="00BA4800">
      <w:pPr>
        <w:pStyle w:val="20"/>
        <w:framePr w:w="9408" w:h="10582" w:hRule="exact" w:wrap="none" w:vAnchor="page" w:hAnchor="page" w:x="1363" w:y="2699"/>
        <w:shd w:val="clear" w:color="auto" w:fill="auto"/>
        <w:spacing w:before="0"/>
        <w:ind w:left="740"/>
      </w:pPr>
      <w:r>
        <w:t>Соответствующую тематику после которых,</w:t>
      </w:r>
      <w:r>
        <w:t xml:space="preserve"> все присутствующие приняли самое активное участие в обсуждении. На мероприятии были рассмотрены темы о взяточничестве в учебных заведениях. Зав. кафедрой ДПИ и дизайна доцент Эсеккуев К.В. так же выступил, и рассказал какими методами необходимо бороться с</w:t>
      </w:r>
      <w:r>
        <w:t xml:space="preserve"> таким явлением и как не допустить подобных прецедентов.</w:t>
      </w:r>
    </w:p>
    <w:p w:rsidR="00233BB6" w:rsidRDefault="00BA4800">
      <w:pPr>
        <w:pStyle w:val="20"/>
        <w:framePr w:w="9408" w:h="10582" w:hRule="exact" w:wrap="none" w:vAnchor="page" w:hAnchor="page" w:x="1363" w:y="2699"/>
        <w:shd w:val="clear" w:color="auto" w:fill="auto"/>
        <w:spacing w:before="0" w:after="128" w:line="389" w:lineRule="exact"/>
        <w:ind w:firstLine="740"/>
      </w:pPr>
      <w:r>
        <w:t>Были заданы вопросы студентами и преподавателями по теме данного мероприятия.</w:t>
      </w:r>
    </w:p>
    <w:p w:rsidR="00233BB6" w:rsidRDefault="00BA4800">
      <w:pPr>
        <w:pStyle w:val="20"/>
        <w:framePr w:w="9408" w:h="10582" w:hRule="exact" w:wrap="none" w:vAnchor="page" w:hAnchor="page" w:x="1363" w:y="2699"/>
        <w:shd w:val="clear" w:color="auto" w:fill="auto"/>
        <w:spacing w:before="0" w:line="379" w:lineRule="exact"/>
        <w:ind w:firstLine="740"/>
      </w:pPr>
      <w:r>
        <w:t>Мероприятие прошло интересно, живо, были обсуждены важные вопросы, касающиеся коррупции.</w:t>
      </w:r>
    </w:p>
    <w:p w:rsidR="00233BB6" w:rsidRDefault="00302412">
      <w:pPr>
        <w:framePr w:wrap="none" w:vAnchor="page" w:hAnchor="page" w:x="5620" w:y="1404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04875" cy="733425"/>
            <wp:effectExtent l="0" t="0" r="9525" b="9525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BB6" w:rsidRDefault="00BA4800">
      <w:pPr>
        <w:pStyle w:val="40"/>
        <w:framePr w:wrap="none" w:vAnchor="page" w:hAnchor="page" w:x="2073" w:y="14645"/>
        <w:shd w:val="clear" w:color="auto" w:fill="auto"/>
        <w:spacing w:line="240" w:lineRule="exact"/>
      </w:pPr>
      <w:r>
        <w:t>Зав. каф. ДПИ и дизайна</w:t>
      </w:r>
    </w:p>
    <w:p w:rsidR="00233BB6" w:rsidRDefault="00BA4800">
      <w:pPr>
        <w:pStyle w:val="20"/>
        <w:framePr w:wrap="none" w:vAnchor="page" w:hAnchor="page" w:x="7833" w:y="14589"/>
        <w:shd w:val="clear" w:color="auto" w:fill="auto"/>
        <w:spacing w:before="0" w:line="280" w:lineRule="exact"/>
      </w:pPr>
      <w:r>
        <w:t>К.В. Эсеккмев</w:t>
      </w:r>
    </w:p>
    <w:p w:rsidR="00233BB6" w:rsidRDefault="00233BB6">
      <w:pPr>
        <w:rPr>
          <w:sz w:val="2"/>
          <w:szCs w:val="2"/>
        </w:rPr>
      </w:pPr>
    </w:p>
    <w:sectPr w:rsidR="00233BB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00" w:rsidRDefault="00BA4800">
      <w:r>
        <w:separator/>
      </w:r>
    </w:p>
  </w:endnote>
  <w:endnote w:type="continuationSeparator" w:id="0">
    <w:p w:rsidR="00BA4800" w:rsidRDefault="00BA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00" w:rsidRDefault="00BA4800"/>
  </w:footnote>
  <w:footnote w:type="continuationSeparator" w:id="0">
    <w:p w:rsidR="00BA4800" w:rsidRDefault="00BA48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4ABA"/>
    <w:multiLevelType w:val="multilevel"/>
    <w:tmpl w:val="2CA40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5D1CE3"/>
    <w:multiLevelType w:val="multilevel"/>
    <w:tmpl w:val="E5964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B6"/>
    <w:rsid w:val="00233BB6"/>
    <w:rsid w:val="00302412"/>
    <w:rsid w:val="00BA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2022-03-29T07:02:00Z</dcterms:created>
  <dcterms:modified xsi:type="dcterms:W3CDTF">2022-03-29T07:03:00Z</dcterms:modified>
</cp:coreProperties>
</file>