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9E" w:rsidRDefault="00D9119E" w:rsidP="00D911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D9119E" w:rsidRDefault="00D9119E" w:rsidP="00D911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19E" w:rsidRDefault="00D9119E" w:rsidP="00D911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Естественно-географический факультет</w:t>
      </w:r>
    </w:p>
    <w:p w:rsidR="00D9119E" w:rsidRDefault="00D9119E" w:rsidP="00D911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экологии и природопользования</w:t>
      </w:r>
    </w:p>
    <w:p w:rsidR="00D9119E" w:rsidRDefault="00D9119E" w:rsidP="00D911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:rsidR="00D9119E" w:rsidRDefault="00D9119E" w:rsidP="00D911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/>
          <w:sz w:val="28"/>
          <w:szCs w:val="28"/>
        </w:rPr>
        <w:t xml:space="preserve">«Антикоррупционная деятельность в системе государственной и муниципальной службы» </w:t>
      </w:r>
    </w:p>
    <w:p w:rsidR="00D9119E" w:rsidRDefault="00D9119E" w:rsidP="00D911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30 апреля 2022 г.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>
        <w:rPr>
          <w:rFonts w:ascii="Times New Roman" w:hAnsi="Times New Roman" w:cs="Times New Roman"/>
          <w:sz w:val="28"/>
          <w:szCs w:val="28"/>
        </w:rPr>
        <w:t>расширенное заседание кафедры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доц. Дега Н.С.,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9E" w:rsidRDefault="00D9119E" w:rsidP="00D91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защиты прав и законных интересов обучающихся, как граждан РФ  от негативных процессов и явлений, связанных с коррупцией. </w:t>
      </w:r>
    </w:p>
    <w:p w:rsidR="00D9119E" w:rsidRDefault="00D9119E" w:rsidP="00D911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119E" w:rsidRDefault="00D9119E" w:rsidP="00D91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характеристику понятия «коррупция», познакомить с видами коррупции, ее последствиями и способами борьбы с ней, а также нормами уголовной ответственности за коррупционную деятельность;</w:t>
      </w:r>
    </w:p>
    <w:p w:rsidR="00D9119E" w:rsidRDefault="00D9119E" w:rsidP="00D911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охарактеризовать условия распространения коррупции в сфере государственной службы;</w:t>
      </w:r>
    </w:p>
    <w:p w:rsidR="00D9119E" w:rsidRDefault="00D9119E" w:rsidP="00D911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охарактеризовать возможные методы противодействия коррупции в государственной службе;</w:t>
      </w:r>
    </w:p>
    <w:p w:rsidR="00D9119E" w:rsidRDefault="00D9119E" w:rsidP="00D91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ответственность за собственные поступки, способствовать формированию активной гражданской позиции в деятельности государственной службы. </w:t>
      </w:r>
    </w:p>
    <w:p w:rsidR="00D9119E" w:rsidRDefault="00D9119E" w:rsidP="00D911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19E" w:rsidRDefault="00D9119E" w:rsidP="00D9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декан ЕГФ,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А.У., зав. каф. экологии и природопользования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Онищеноко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доц. Дега Н.С.,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</w:t>
      </w:r>
      <w:r w:rsidR="00062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E67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062E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2E67">
        <w:rPr>
          <w:rFonts w:ascii="Times New Roman" w:hAnsi="Times New Roman" w:cs="Times New Roman"/>
          <w:sz w:val="28"/>
          <w:szCs w:val="28"/>
        </w:rPr>
        <w:t>алпагарова</w:t>
      </w:r>
      <w:proofErr w:type="spellEnd"/>
      <w:r w:rsidR="00062E67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 xml:space="preserve"> и студенты 1-4-х курсов отд. экологии и природопользования.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645F">
        <w:rPr>
          <w:rFonts w:ascii="Times New Roman" w:hAnsi="Times New Roman" w:cs="Times New Roman"/>
          <w:bCs/>
          <w:sz w:val="28"/>
          <w:szCs w:val="28"/>
        </w:rPr>
        <w:t>доц. Дега Н.С.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65645F" w:rsidRPr="000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федеральных государственных органов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E67" w:rsidRDefault="00062E67" w:rsidP="00656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</w:t>
      </w:r>
      <w:r w:rsidR="0065645F"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 w:rsidR="0065645F">
        <w:rPr>
          <w:rFonts w:ascii="Times New Roman" w:hAnsi="Times New Roman" w:cs="Times New Roman"/>
          <w:bCs/>
          <w:sz w:val="28"/>
          <w:szCs w:val="28"/>
        </w:rPr>
        <w:t>Чомаева</w:t>
      </w:r>
      <w:proofErr w:type="spellEnd"/>
      <w:r w:rsidR="0065645F">
        <w:rPr>
          <w:rFonts w:ascii="Times New Roman" w:hAnsi="Times New Roman" w:cs="Times New Roman"/>
          <w:bCs/>
          <w:sz w:val="28"/>
          <w:szCs w:val="28"/>
        </w:rPr>
        <w:t xml:space="preserve"> М.Н.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65645F" w:rsidRPr="000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Административно-правовые антикоррупционные нормы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  – «</w:t>
      </w:r>
      <w:r w:rsidR="0065645F" w:rsidRPr="000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проявления коррупции в системе государственной службы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119E" w:rsidRDefault="00D9119E" w:rsidP="00D9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="0065645F">
        <w:rPr>
          <w:rFonts w:ascii="Times New Roman" w:hAnsi="Times New Roman"/>
          <w:sz w:val="28"/>
          <w:szCs w:val="28"/>
        </w:rPr>
        <w:t>Берекетова</w:t>
      </w:r>
      <w:proofErr w:type="spellEnd"/>
      <w:r w:rsidR="0065645F">
        <w:rPr>
          <w:rFonts w:ascii="Times New Roman" w:hAnsi="Times New Roman"/>
          <w:sz w:val="28"/>
          <w:szCs w:val="28"/>
        </w:rPr>
        <w:t xml:space="preserve"> Аза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группа) – «</w:t>
      </w:r>
      <w:r w:rsidR="0065645F" w:rsidRPr="000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положение федерального государственного служащего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645F">
        <w:rPr>
          <w:rFonts w:ascii="Times New Roman" w:hAnsi="Times New Roman" w:cs="Times New Roman"/>
          <w:sz w:val="28"/>
          <w:szCs w:val="28"/>
        </w:rPr>
        <w:t>Динаев</w:t>
      </w:r>
      <w:proofErr w:type="spellEnd"/>
      <w:r w:rsidR="0065645F">
        <w:rPr>
          <w:rFonts w:ascii="Times New Roman" w:hAnsi="Times New Roman" w:cs="Times New Roman"/>
          <w:sz w:val="28"/>
          <w:szCs w:val="28"/>
        </w:rPr>
        <w:t xml:space="preserve"> Ислам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группа) – «</w:t>
      </w:r>
      <w:r w:rsidR="0065645F" w:rsidRPr="000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противодействия коррупции в сфере </w:t>
      </w:r>
      <w:proofErr w:type="gramStart"/>
      <w:r w:rsidR="0065645F" w:rsidRPr="000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государственной власти субъектов Российской Федерации</w:t>
      </w:r>
      <w:proofErr w:type="gramEnd"/>
      <w:r w:rsidR="0065645F" w:rsidRPr="000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119E" w:rsidRDefault="00D9119E" w:rsidP="00D9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645F">
        <w:rPr>
          <w:rFonts w:ascii="Times New Roman" w:hAnsi="Times New Roman" w:cs="Times New Roman"/>
          <w:sz w:val="28"/>
          <w:szCs w:val="28"/>
        </w:rPr>
        <w:t>Биджиева</w:t>
      </w:r>
      <w:proofErr w:type="spellEnd"/>
      <w:r w:rsidR="0065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45F">
        <w:rPr>
          <w:rFonts w:ascii="Times New Roman" w:hAnsi="Times New Roman" w:cs="Times New Roman"/>
          <w:sz w:val="28"/>
          <w:szCs w:val="28"/>
        </w:rPr>
        <w:t>Ранетта</w:t>
      </w:r>
      <w:proofErr w:type="spellEnd"/>
      <w:r w:rsidR="00656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(31 группа) – «</w:t>
      </w:r>
      <w:r w:rsidR="0065645F" w:rsidRPr="000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организации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119E" w:rsidRDefault="00D9119E" w:rsidP="00D9119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119E" w:rsidRDefault="00D9119E" w:rsidP="00D9119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>
        <w:rPr>
          <w:sz w:val="28"/>
          <w:szCs w:val="28"/>
        </w:rPr>
        <w:t>коррупция в образовании, как и в других отраслях, носит системный характер.</w:t>
      </w:r>
    </w:p>
    <w:p w:rsidR="00D9119E" w:rsidRDefault="00D9119E" w:rsidP="00D911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119E" w:rsidRDefault="00D9119E" w:rsidP="00D9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</w:t>
      </w:r>
    </w:p>
    <w:p w:rsidR="00D9119E" w:rsidRDefault="00D9119E" w:rsidP="00D9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 и природопользования                                          доц. Онищенко В.В.</w:t>
      </w:r>
    </w:p>
    <w:p w:rsidR="00D9119E" w:rsidRDefault="00D9119E" w:rsidP="00D91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19E" w:rsidRDefault="00D9119E" w:rsidP="00D91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доц. </w:t>
      </w:r>
      <w:r w:rsidR="0065645F">
        <w:rPr>
          <w:rFonts w:ascii="Times New Roman" w:hAnsi="Times New Roman" w:cs="Times New Roman"/>
          <w:sz w:val="28"/>
          <w:szCs w:val="28"/>
        </w:rPr>
        <w:t>Дега Н.С.</w:t>
      </w:r>
    </w:p>
    <w:p w:rsidR="00D9119E" w:rsidRDefault="00D9119E" w:rsidP="00D91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5F" w:rsidRDefault="00D9119E" w:rsidP="00656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5645F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65645F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65645F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062E67" w:rsidRDefault="00D9119E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2887780"/>
            <wp:effectExtent l="0" t="0" r="3175" b="8255"/>
            <wp:docPr id="1" name="Рисунок 1" descr="C:\Users\XXX\Downloads\IMG-20220511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wnloads\IMG-20220511-WA0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Default="0065645F" w:rsidP="006564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45F" w:rsidRPr="00062E67" w:rsidRDefault="0065645F" w:rsidP="0065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65645F" w:rsidRPr="0006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9E"/>
    <w:rsid w:val="00062E67"/>
    <w:rsid w:val="00166542"/>
    <w:rsid w:val="00487E64"/>
    <w:rsid w:val="0065645F"/>
    <w:rsid w:val="00D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2022-05-11T11:58:00Z</dcterms:created>
  <dcterms:modified xsi:type="dcterms:W3CDTF">2022-05-11T12:49:00Z</dcterms:modified>
</cp:coreProperties>
</file>