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57" w:rsidRDefault="005B4D57" w:rsidP="005B4D57">
      <w:pPr>
        <w:pStyle w:val="21"/>
        <w:shd w:val="clear" w:color="auto" w:fill="auto"/>
        <w:spacing w:after="435"/>
        <w:ind w:right="5740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B4D57" w:rsidTr="005B4D57">
        <w:tc>
          <w:tcPr>
            <w:tcW w:w="817" w:type="dxa"/>
          </w:tcPr>
          <w:p w:rsidR="005B4D57" w:rsidRDefault="005B4D57"/>
        </w:tc>
        <w:tc>
          <w:tcPr>
            <w:tcW w:w="5563" w:type="dxa"/>
          </w:tcPr>
          <w:p w:rsidR="005B4D57" w:rsidRDefault="005B4D57" w:rsidP="005B4D57"/>
        </w:tc>
        <w:tc>
          <w:tcPr>
            <w:tcW w:w="3191" w:type="dxa"/>
          </w:tcPr>
          <w:p w:rsidR="005B4D57" w:rsidRDefault="005B4D57"/>
        </w:tc>
      </w:tr>
      <w:tr w:rsidR="005B4D57" w:rsidTr="005B4D57">
        <w:trPr>
          <w:trHeight w:val="8287"/>
        </w:trPr>
        <w:tc>
          <w:tcPr>
            <w:tcW w:w="817" w:type="dxa"/>
          </w:tcPr>
          <w:p w:rsidR="005B4D57" w:rsidRDefault="005B4D57"/>
        </w:tc>
        <w:tc>
          <w:tcPr>
            <w:tcW w:w="5563" w:type="dxa"/>
          </w:tcPr>
          <w:p w:rsidR="005B4D57" w:rsidRDefault="005B4D57"/>
          <w:p w:rsidR="005B4D57" w:rsidRDefault="005B4D57"/>
          <w:p w:rsidR="005B4D57" w:rsidRDefault="001C635E">
            <w:r>
              <w:t>Наличие в образовательной организации электронной информационно образовательной среды</w:t>
            </w:r>
          </w:p>
          <w:p w:rsidR="005B4D57" w:rsidRDefault="005B4D57"/>
          <w:p w:rsidR="005B4D57" w:rsidRDefault="005B4D57"/>
          <w:p w:rsidR="005B4D57" w:rsidRDefault="005B4D57"/>
          <w:p w:rsidR="005B4D57" w:rsidRDefault="005B4D57"/>
          <w:p w:rsidR="001C635E" w:rsidRDefault="001C635E">
            <w:r>
              <w:t xml:space="preserve">Общее количество ЭБС, которым имеют доступ  обучающиеся </w:t>
            </w:r>
            <w:proofErr w:type="gramStart"/>
            <w:r>
              <w:t xml:space="preserve">( </w:t>
            </w:r>
            <w:proofErr w:type="gramEnd"/>
            <w:r>
              <w:t>собственных  или на договорной основе)</w:t>
            </w:r>
          </w:p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>
            <w:r>
              <w:t>Наличие собственных электронных образовательных и информационных ресурсов</w:t>
            </w:r>
          </w:p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/>
          <w:p w:rsidR="001C635E" w:rsidRDefault="001C635E">
            <w:r w:rsidRPr="001C635E">
              <w:t>Наличие сторонних электронных образовательных и информационных ресурсов</w:t>
            </w:r>
          </w:p>
          <w:p w:rsidR="001C635E" w:rsidRDefault="001C635E"/>
          <w:p w:rsidR="001C635E" w:rsidRDefault="001C635E"/>
          <w:p w:rsidR="005B4D57" w:rsidRDefault="005B4D57" w:rsidP="001C635E"/>
        </w:tc>
        <w:tc>
          <w:tcPr>
            <w:tcW w:w="3191" w:type="dxa"/>
          </w:tcPr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Pr="001C635E" w:rsidRDefault="001C635E" w:rsidP="005B4D57">
            <w:pPr>
              <w:widowControl w:val="0"/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</w:pPr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>http://resurs.kchgu.ru/</w:t>
            </w:r>
          </w:p>
          <w:p w:rsidR="001C635E" w:rsidRPr="001C635E" w:rsidRDefault="001C635E" w:rsidP="005B4D57">
            <w:pPr>
              <w:widowControl w:val="0"/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5B4D57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(ЭБС) ООО «ЗНАНИУМ» (</w:t>
            </w:r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>http://www.znanium.com</w:t>
            </w:r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)  на основании  договора   №3048  </w:t>
            </w:r>
            <w:proofErr w:type="spellStart"/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эбс</w:t>
            </w:r>
            <w:proofErr w:type="spellEnd"/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  от 23 марта 2018г</w:t>
            </w: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ООО «Электронное  издательство ЮРАЙТ» (</w:t>
            </w:r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>http://www.biblio-online.ru</w:t>
            </w:r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)  на основании  договора  № 3325 от 23 марта 2018 г.</w:t>
            </w: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ЭБС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 КЧГУ  (</w:t>
            </w:r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>http://lib.kchgu.ru/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)  </w:t>
            </w:r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  на основании  положения, утвержденного Ученым советом КЧГУ 30.09.2015г. (протокол №1)</w:t>
            </w: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ЭБС КЧГУ  (</w:t>
            </w:r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>http://lib.kchgu.ru/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)  </w:t>
            </w:r>
            <w:r w:rsidRPr="001C635E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  на основании  положения, утвержденного Ученым советом КЧГУ 30.09.2015г. (протокол №1)</w:t>
            </w: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1C635E" w:rsidRDefault="001C635E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НЭБ (Национальная электронная библиотека).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Условия доступа: из читального зала библиотеки университета. 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ФГБУ «РГБ». Договор №101/НЭБ/1391 от 22.03.2016 (бессрочный). </w:t>
            </w:r>
          </w:p>
          <w:p w:rsidR="005B4D57" w:rsidRPr="001C635E" w:rsidRDefault="005B4D57" w:rsidP="005B4D57">
            <w:pPr>
              <w:widowControl w:val="0"/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>http://нэб</w:t>
            </w:r>
            <w:proofErr w:type="gramStart"/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>.р</w:t>
            </w:r>
            <w:proofErr w:type="gramEnd"/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 xml:space="preserve">ф/ </w:t>
            </w:r>
          </w:p>
          <w:p w:rsidR="005B4D57" w:rsidRPr="001C635E" w:rsidRDefault="005B4D57" w:rsidP="005B4D57">
            <w:pPr>
              <w:widowControl w:val="0"/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</w:pPr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 xml:space="preserve"> 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  ООО Научная электронная библиотека.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Условия доступа: по  </w:t>
            </w: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ru-RU" w:bidi="ru-RU"/>
              </w:rPr>
              <w:t>IP</w:t>
            </w: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-адресам в локальной сети КЧГУ. 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ООО НЭБ. Лицензионное соглашение №15646 от 21.10.2016. (</w:t>
            </w:r>
            <w:proofErr w:type="gramStart"/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бессрочный</w:t>
            </w:r>
            <w:proofErr w:type="gramEnd"/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).   </w:t>
            </w:r>
          </w:p>
          <w:p w:rsidR="005B4D57" w:rsidRPr="001C635E" w:rsidRDefault="005B4D57" w:rsidP="005B4D57">
            <w:pPr>
              <w:widowControl w:val="0"/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</w:pPr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>(</w:t>
            </w:r>
            <w:hyperlink r:id="rId5" w:history="1">
              <w:r w:rsidRPr="001C635E">
                <w:rPr>
                  <w:rFonts w:ascii="Tahoma" w:eastAsia="Tahoma" w:hAnsi="Tahoma" w:cs="Tahoma"/>
                  <w:color w:val="0070C0"/>
                  <w:sz w:val="18"/>
                  <w:szCs w:val="18"/>
                  <w:u w:val="single"/>
                  <w:lang w:val="en-US" w:eastAsia="ru-RU" w:bidi="ru-RU"/>
                </w:rPr>
                <w:t>http</w:t>
              </w:r>
              <w:r w:rsidRPr="001C635E">
                <w:rPr>
                  <w:rFonts w:ascii="Tahoma" w:eastAsia="Tahoma" w:hAnsi="Tahoma" w:cs="Tahoma"/>
                  <w:color w:val="0070C0"/>
                  <w:sz w:val="18"/>
                  <w:szCs w:val="18"/>
                  <w:u w:val="single"/>
                  <w:lang w:eastAsia="ru-RU" w:bidi="ru-RU"/>
                </w:rPr>
                <w:t>://</w:t>
              </w:r>
              <w:r w:rsidRPr="001C635E">
                <w:rPr>
                  <w:rFonts w:ascii="Tahoma" w:eastAsia="Tahoma" w:hAnsi="Tahoma" w:cs="Tahoma"/>
                  <w:color w:val="0070C0"/>
                  <w:sz w:val="18"/>
                  <w:szCs w:val="18"/>
                  <w:u w:val="single"/>
                  <w:lang w:val="en-US" w:eastAsia="ru-RU" w:bidi="ru-RU"/>
                </w:rPr>
                <w:t>www</w:t>
              </w:r>
              <w:r w:rsidRPr="001C635E">
                <w:rPr>
                  <w:rFonts w:ascii="Tahoma" w:eastAsia="Tahoma" w:hAnsi="Tahoma" w:cs="Tahoma"/>
                  <w:color w:val="0070C0"/>
                  <w:sz w:val="18"/>
                  <w:szCs w:val="18"/>
                  <w:u w:val="single"/>
                  <w:lang w:eastAsia="ru-RU" w:bidi="ru-RU"/>
                </w:rPr>
                <w:t>.</w:t>
              </w:r>
              <w:proofErr w:type="spellStart"/>
              <w:r w:rsidRPr="001C635E">
                <w:rPr>
                  <w:rFonts w:ascii="Tahoma" w:eastAsia="Tahoma" w:hAnsi="Tahoma" w:cs="Tahoma"/>
                  <w:color w:val="0070C0"/>
                  <w:sz w:val="18"/>
                  <w:szCs w:val="18"/>
                  <w:u w:val="single"/>
                  <w:lang w:val="en-US" w:eastAsia="ru-RU" w:bidi="ru-RU"/>
                </w:rPr>
                <w:t>eLIBRARY</w:t>
              </w:r>
              <w:proofErr w:type="spellEnd"/>
              <w:r w:rsidRPr="001C635E">
                <w:rPr>
                  <w:rFonts w:ascii="Tahoma" w:eastAsia="Tahoma" w:hAnsi="Tahoma" w:cs="Tahoma"/>
                  <w:color w:val="0070C0"/>
                  <w:sz w:val="18"/>
                  <w:szCs w:val="18"/>
                  <w:u w:val="single"/>
                  <w:lang w:eastAsia="ru-RU" w:bidi="ru-RU"/>
                </w:rPr>
                <w:t>.</w:t>
              </w:r>
              <w:r w:rsidRPr="001C635E">
                <w:rPr>
                  <w:rFonts w:ascii="Tahoma" w:eastAsia="Tahoma" w:hAnsi="Tahoma" w:cs="Tahoma"/>
                  <w:color w:val="0070C0"/>
                  <w:sz w:val="18"/>
                  <w:szCs w:val="18"/>
                  <w:u w:val="single"/>
                  <w:lang w:val="en-US" w:eastAsia="ru-RU" w:bidi="ru-RU"/>
                </w:rPr>
                <w:t>RU</w:t>
              </w:r>
            </w:hyperlink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eastAsia="ru-RU" w:bidi="ru-RU"/>
              </w:rPr>
              <w:t>).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  </w:t>
            </w:r>
            <w:proofErr w:type="spellStart"/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ru-RU" w:bidi="ru-RU"/>
              </w:rPr>
              <w:t>Polpred</w:t>
            </w:r>
            <w:proofErr w:type="spellEnd"/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.</w:t>
            </w: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val="en-US" w:eastAsia="ru-RU" w:bidi="ru-RU"/>
              </w:rPr>
              <w:t>com</w:t>
            </w: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 xml:space="preserve"> Обзор СМИ.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Условия доступа: доступ локальной сети КЧГУ.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Полный доступ в тестовом режиме до 15.10.2019.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  <w:r w:rsidRPr="005B4D57"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  <w:t>ООО «ПОЛПРЕД Справочники». Соглашение от 2016г.</w:t>
            </w:r>
          </w:p>
          <w:p w:rsidR="005B4D57" w:rsidRPr="001C635E" w:rsidRDefault="005B4D57" w:rsidP="005B4D57">
            <w:pPr>
              <w:widowControl w:val="0"/>
              <w:rPr>
                <w:rFonts w:ascii="Tahoma" w:eastAsia="Tahoma" w:hAnsi="Tahoma" w:cs="Tahoma"/>
                <w:color w:val="0070C0"/>
                <w:sz w:val="18"/>
                <w:szCs w:val="18"/>
                <w:lang w:val="en-US" w:eastAsia="ru-RU" w:bidi="ru-RU"/>
              </w:rPr>
            </w:pPr>
            <w:r w:rsidRPr="001C635E">
              <w:rPr>
                <w:rFonts w:ascii="Tahoma" w:eastAsia="Tahoma" w:hAnsi="Tahoma" w:cs="Tahoma"/>
                <w:color w:val="0070C0"/>
                <w:sz w:val="18"/>
                <w:szCs w:val="18"/>
                <w:lang w:val="en-US" w:eastAsia="ru-RU" w:bidi="ru-RU"/>
              </w:rPr>
              <w:t>(http://www. Polpred.com)</w:t>
            </w:r>
          </w:p>
          <w:p w:rsidR="005B4D57" w:rsidRPr="005B4D57" w:rsidRDefault="005B4D57" w:rsidP="005B4D57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eastAsia="ru-RU" w:bidi="ru-RU"/>
              </w:rPr>
            </w:pPr>
          </w:p>
          <w:p w:rsidR="005B4D57" w:rsidRDefault="005B4D57"/>
        </w:tc>
      </w:tr>
    </w:tbl>
    <w:p w:rsidR="00F35308" w:rsidRDefault="00F35308"/>
    <w:sectPr w:rsidR="00F3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E2"/>
    <w:rsid w:val="001C635E"/>
    <w:rsid w:val="005B4D57"/>
    <w:rsid w:val="00B673F6"/>
    <w:rsid w:val="00F35308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4D57"/>
    <w:rPr>
      <w:rFonts w:ascii="Tahoma" w:eastAsia="Tahoma" w:hAnsi="Tahoma" w:cs="Tahoma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B4D57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B4D57"/>
    <w:pPr>
      <w:widowControl w:val="0"/>
      <w:shd w:val="clear" w:color="auto" w:fill="FFFFFF"/>
      <w:spacing w:line="226" w:lineRule="exac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4D57"/>
    <w:rPr>
      <w:rFonts w:ascii="Tahoma" w:eastAsia="Tahoma" w:hAnsi="Tahoma" w:cs="Tahoma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B4D57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B4D57"/>
    <w:pPr>
      <w:widowControl w:val="0"/>
      <w:shd w:val="clear" w:color="auto" w:fill="FFFFFF"/>
      <w:spacing w:line="226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2018-05-28T07:42:00Z</dcterms:created>
  <dcterms:modified xsi:type="dcterms:W3CDTF">2018-05-28T07:42:00Z</dcterms:modified>
</cp:coreProperties>
</file>